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C" w:rsidRDefault="002C2A6C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2C2A6C" w:rsidRDefault="002C2A6C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университет</w:t>
      </w: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образования</w:t>
      </w: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6C" w:rsidRDefault="002C2A6C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B3524F">
        <w:rPr>
          <w:rFonts w:ascii="Times New Roman" w:hAnsi="Times New Roman" w:cs="Times New Roman"/>
          <w:b/>
          <w:sz w:val="28"/>
          <w:szCs w:val="28"/>
        </w:rPr>
        <w:t>ПУСКНАЯ КВАЛИФИКАЦИОННАЯ РАБОТА</w:t>
      </w:r>
    </w:p>
    <w:p w:rsidR="00B3524F" w:rsidRDefault="00B3524F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4F" w:rsidRDefault="00B3524F" w:rsidP="002C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A" w:rsidRDefault="00B3524F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«ТРАНСФОРМАЦИЯ</w:t>
      </w:r>
      <w:r w:rsidR="003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ОТНОШЕНИЙ СОБСТВЕННОСТИ В ВЫСШЕЙ ШКОЛЕ В УСЛОВИЯХ ФОРМИРОВАНИЯ «НОВОЙ» ЭКОНОМИКИ</w:t>
      </w:r>
      <w:r w:rsidR="00CB32C7">
        <w:rPr>
          <w:rFonts w:ascii="Times New Roman" w:hAnsi="Times New Roman" w:cs="Times New Roman"/>
          <w:b/>
          <w:sz w:val="28"/>
          <w:szCs w:val="28"/>
        </w:rPr>
        <w:t>»</w:t>
      </w:r>
    </w:p>
    <w:p w:rsidR="00B3524F" w:rsidRDefault="00B3524F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4F" w:rsidRDefault="00B3524F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4F" w:rsidRDefault="00B3524F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4F" w:rsidRPr="00B3524F" w:rsidRDefault="0030685D" w:rsidP="00B352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№ 8</w:t>
      </w:r>
      <w:r w:rsidR="00B3524F" w:rsidRPr="00B3524F">
        <w:rPr>
          <w:rFonts w:ascii="Times New Roman" w:hAnsi="Times New Roman" w:cs="Times New Roman"/>
          <w:sz w:val="28"/>
          <w:szCs w:val="28"/>
        </w:rPr>
        <w:t>04</w:t>
      </w:r>
    </w:p>
    <w:p w:rsidR="00B3524F" w:rsidRP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  <w:r w:rsidRPr="00B3524F">
        <w:rPr>
          <w:rFonts w:ascii="Times New Roman" w:hAnsi="Times New Roman" w:cs="Times New Roman"/>
          <w:sz w:val="28"/>
          <w:szCs w:val="28"/>
        </w:rPr>
        <w:t>Дудина Оксана Юрьевна</w:t>
      </w:r>
    </w:p>
    <w:p w:rsidR="00B3524F" w:rsidRP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  <w:r w:rsidRPr="00B3524F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ИРО, </w:t>
      </w:r>
      <w:r w:rsidR="00CB32C7">
        <w:rPr>
          <w:rFonts w:ascii="Times New Roman" w:hAnsi="Times New Roman" w:cs="Times New Roman"/>
          <w:sz w:val="28"/>
          <w:szCs w:val="28"/>
        </w:rPr>
        <w:t xml:space="preserve">к.э.н., </w:t>
      </w:r>
      <w:r>
        <w:rPr>
          <w:rFonts w:ascii="Times New Roman" w:hAnsi="Times New Roman" w:cs="Times New Roman"/>
          <w:sz w:val="28"/>
          <w:szCs w:val="28"/>
        </w:rPr>
        <w:t>ординарный профессор</w:t>
      </w: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  <w:r w:rsidRPr="00B3524F">
        <w:rPr>
          <w:rFonts w:ascii="Times New Roman" w:hAnsi="Times New Roman" w:cs="Times New Roman"/>
          <w:sz w:val="28"/>
          <w:szCs w:val="28"/>
        </w:rPr>
        <w:t>Абанкина Ирина Всеволодовна</w:t>
      </w: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24F" w:rsidRDefault="00B3524F" w:rsidP="00B3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24F" w:rsidRDefault="00AA1B15" w:rsidP="00AA1B1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24F" w:rsidRPr="000A3462" w:rsidRDefault="00B3524F" w:rsidP="00B3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2014</w:t>
      </w:r>
    </w:p>
    <w:p w:rsidR="00046179" w:rsidRDefault="00046179" w:rsidP="0004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D5B4B" w:rsidRPr="000A3462" w:rsidRDefault="003D5B4B" w:rsidP="003D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6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D5B4B" w:rsidRPr="000A3462" w:rsidRDefault="003D5B4B" w:rsidP="003D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62">
        <w:rPr>
          <w:rFonts w:ascii="Times New Roman" w:hAnsi="Times New Roman" w:cs="Times New Roman"/>
          <w:b/>
          <w:sz w:val="28"/>
          <w:szCs w:val="28"/>
        </w:rPr>
        <w:t>Глава 1.</w:t>
      </w:r>
      <w:r w:rsidR="00AE3A05" w:rsidRPr="000A3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отношений собственности в высшей школе </w:t>
      </w:r>
      <w:r w:rsidR="000A3462" w:rsidRPr="000A3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D59E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экономических </w:t>
      </w:r>
      <w:r w:rsidR="000A3462" w:rsidRPr="000A3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4D59E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A3462" w:rsidRPr="000A346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3462" w:rsidRPr="000A3462" w:rsidRDefault="000A3462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 w:rsidRPr="000A3462">
        <w:rPr>
          <w:rFonts w:ascii="Times New Roman" w:hAnsi="Times New Roman" w:cs="Times New Roman"/>
          <w:sz w:val="28"/>
          <w:szCs w:val="28"/>
        </w:rPr>
        <w:t xml:space="preserve">1.1. </w:t>
      </w:r>
      <w:r w:rsidR="00786399">
        <w:rPr>
          <w:rFonts w:ascii="Times New Roman" w:hAnsi="Times New Roman" w:cs="Times New Roman"/>
          <w:sz w:val="28"/>
          <w:szCs w:val="28"/>
        </w:rPr>
        <w:t>Роль высшей школы в процессе формирования «новой» экономики.</w:t>
      </w:r>
    </w:p>
    <w:p w:rsidR="003D5B4B" w:rsidRPr="000A3462" w:rsidRDefault="000A3462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 w:rsidRPr="000A3462">
        <w:rPr>
          <w:rFonts w:ascii="Times New Roman" w:hAnsi="Times New Roman" w:cs="Times New Roman"/>
          <w:sz w:val="28"/>
          <w:szCs w:val="28"/>
        </w:rPr>
        <w:t>1.2</w:t>
      </w:r>
      <w:r w:rsidR="003D5B4B" w:rsidRPr="000A3462">
        <w:rPr>
          <w:rFonts w:ascii="Times New Roman" w:hAnsi="Times New Roman" w:cs="Times New Roman"/>
          <w:sz w:val="28"/>
          <w:szCs w:val="28"/>
        </w:rPr>
        <w:t>.</w:t>
      </w:r>
      <w:r w:rsidR="00181D0E">
        <w:rPr>
          <w:rFonts w:ascii="Times New Roman" w:hAnsi="Times New Roman" w:cs="Times New Roman"/>
          <w:sz w:val="28"/>
          <w:szCs w:val="28"/>
        </w:rPr>
        <w:t xml:space="preserve"> Особенности организационно-правовых форм хозяйствования в высшей школе</w:t>
      </w:r>
      <w:r w:rsidR="00786399">
        <w:rPr>
          <w:rFonts w:ascii="Times New Roman" w:hAnsi="Times New Roman" w:cs="Times New Roman"/>
          <w:sz w:val="28"/>
          <w:szCs w:val="28"/>
        </w:rPr>
        <w:t>.</w:t>
      </w:r>
    </w:p>
    <w:p w:rsidR="003D5B4B" w:rsidRPr="000A3462" w:rsidRDefault="000A3462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 w:rsidRPr="000A3462">
        <w:rPr>
          <w:rFonts w:ascii="Times New Roman" w:hAnsi="Times New Roman" w:cs="Times New Roman"/>
          <w:sz w:val="28"/>
          <w:szCs w:val="28"/>
        </w:rPr>
        <w:t>1.3</w:t>
      </w:r>
      <w:r w:rsidR="003D5B4B" w:rsidRPr="000A3462">
        <w:rPr>
          <w:rFonts w:ascii="Times New Roman" w:hAnsi="Times New Roman" w:cs="Times New Roman"/>
          <w:sz w:val="28"/>
          <w:szCs w:val="28"/>
        </w:rPr>
        <w:t>.</w:t>
      </w:r>
      <w:r w:rsidR="00181D0E">
        <w:rPr>
          <w:rFonts w:ascii="Times New Roman" w:hAnsi="Times New Roman" w:cs="Times New Roman"/>
          <w:sz w:val="28"/>
          <w:szCs w:val="28"/>
        </w:rPr>
        <w:t>Современная п</w:t>
      </w:r>
      <w:r w:rsidRPr="000A3462">
        <w:rPr>
          <w:rFonts w:ascii="Times New Roman" w:hAnsi="Times New Roman" w:cs="Times New Roman"/>
          <w:sz w:val="28"/>
          <w:szCs w:val="28"/>
        </w:rPr>
        <w:t>роблематика отношений собственности в высшей школе: российский и зарубежный опыт.</w:t>
      </w:r>
    </w:p>
    <w:p w:rsidR="003D5B4B" w:rsidRPr="000A3462" w:rsidRDefault="003D5B4B" w:rsidP="003D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62">
        <w:rPr>
          <w:rFonts w:ascii="Times New Roman" w:hAnsi="Times New Roman" w:cs="Times New Roman"/>
          <w:b/>
          <w:sz w:val="28"/>
          <w:szCs w:val="28"/>
        </w:rPr>
        <w:t>Глава 2. Вектор трансформации отношений собственности в высшей школе.</w:t>
      </w:r>
    </w:p>
    <w:p w:rsidR="003D5B4B" w:rsidRPr="000A3462" w:rsidRDefault="00181D0E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Влияние государства на процесс</w:t>
      </w:r>
      <w:r w:rsidR="003D5B4B" w:rsidRPr="000A3462">
        <w:rPr>
          <w:rFonts w:ascii="Times New Roman" w:hAnsi="Times New Roman" w:cs="Times New Roman"/>
          <w:sz w:val="28"/>
          <w:szCs w:val="28"/>
        </w:rPr>
        <w:t xml:space="preserve"> трансформации отношений собственности в высшей школе.</w:t>
      </w:r>
    </w:p>
    <w:p w:rsidR="003D5B4B" w:rsidRPr="000A3462" w:rsidRDefault="003D5B4B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 w:rsidRPr="000A3462">
        <w:rPr>
          <w:rFonts w:ascii="Times New Roman" w:hAnsi="Times New Roman" w:cs="Times New Roman"/>
          <w:sz w:val="28"/>
          <w:szCs w:val="28"/>
        </w:rPr>
        <w:t>2.2. Относительная автономность как этап трансформации отношений собственности в высшей школе.</w:t>
      </w:r>
    </w:p>
    <w:p w:rsidR="003D5B4B" w:rsidRDefault="00B82AC3" w:rsidP="003D5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0EA5">
        <w:rPr>
          <w:rFonts w:ascii="Times New Roman" w:hAnsi="Times New Roman" w:cs="Times New Roman"/>
          <w:sz w:val="28"/>
          <w:szCs w:val="28"/>
        </w:rPr>
        <w:t>3. Государственно-частное партнерство</w:t>
      </w:r>
      <w:r w:rsidR="003D5B4B" w:rsidRPr="000A3462">
        <w:rPr>
          <w:rFonts w:ascii="Times New Roman" w:hAnsi="Times New Roman" w:cs="Times New Roman"/>
          <w:sz w:val="28"/>
          <w:szCs w:val="28"/>
        </w:rPr>
        <w:t xml:space="preserve"> как </w:t>
      </w:r>
      <w:r w:rsidR="00EF2C86">
        <w:rPr>
          <w:rFonts w:ascii="Times New Roman" w:hAnsi="Times New Roman" w:cs="Times New Roman"/>
          <w:sz w:val="28"/>
          <w:szCs w:val="28"/>
        </w:rPr>
        <w:t xml:space="preserve">возможная </w:t>
      </w:r>
      <w:r w:rsidR="003D5B4B" w:rsidRPr="000A3462">
        <w:rPr>
          <w:rFonts w:ascii="Times New Roman" w:hAnsi="Times New Roman" w:cs="Times New Roman"/>
          <w:sz w:val="28"/>
          <w:szCs w:val="28"/>
        </w:rPr>
        <w:t>цель трансформации отношений собственности в высшей школе.</w:t>
      </w:r>
    </w:p>
    <w:p w:rsidR="000A3462" w:rsidRDefault="000A3462" w:rsidP="00DF4D47">
      <w:pPr>
        <w:tabs>
          <w:tab w:val="left" w:pos="2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6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F4D47">
        <w:rPr>
          <w:rFonts w:ascii="Times New Roman" w:hAnsi="Times New Roman" w:cs="Times New Roman"/>
          <w:b/>
          <w:sz w:val="28"/>
          <w:szCs w:val="28"/>
        </w:rPr>
        <w:tab/>
      </w:r>
    </w:p>
    <w:p w:rsidR="000A3462" w:rsidRPr="000A3462" w:rsidRDefault="00046179" w:rsidP="003D5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D5B4B" w:rsidRDefault="003D5B4B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79" w:rsidRDefault="00046179" w:rsidP="003D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15" w:rsidRPr="00E73515" w:rsidRDefault="00E73515" w:rsidP="00E73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1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3515" w:rsidRPr="00E73515" w:rsidRDefault="00E73515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15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="00A47A2A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Pr="00E73515">
        <w:rPr>
          <w:rFonts w:ascii="Times New Roman" w:hAnsi="Times New Roman" w:cs="Times New Roman"/>
          <w:sz w:val="28"/>
          <w:szCs w:val="28"/>
        </w:rPr>
        <w:t xml:space="preserve"> современного общества является переход от индустриальной экономики к так называемой «новой</w:t>
      </w:r>
      <w:r w:rsidR="00A47A2A">
        <w:rPr>
          <w:rFonts w:ascii="Times New Roman" w:hAnsi="Times New Roman" w:cs="Times New Roman"/>
          <w:sz w:val="28"/>
          <w:szCs w:val="28"/>
        </w:rPr>
        <w:t>» экономике, основывающейся</w:t>
      </w:r>
      <w:r w:rsidRPr="00E73515">
        <w:rPr>
          <w:rFonts w:ascii="Times New Roman" w:hAnsi="Times New Roman" w:cs="Times New Roman"/>
          <w:sz w:val="28"/>
          <w:szCs w:val="28"/>
        </w:rPr>
        <w:t xml:space="preserve"> на интеллектуальных ресурсах, </w:t>
      </w:r>
      <w:r w:rsidR="00A47A2A" w:rsidRPr="00E7351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A47A2A">
        <w:rPr>
          <w:rFonts w:ascii="Times New Roman" w:hAnsi="Times New Roman" w:cs="Times New Roman"/>
          <w:sz w:val="28"/>
          <w:szCs w:val="28"/>
        </w:rPr>
        <w:t xml:space="preserve">и наукоемких </w:t>
      </w:r>
      <w:r w:rsidRPr="00E73515">
        <w:rPr>
          <w:rFonts w:ascii="Times New Roman" w:hAnsi="Times New Roman" w:cs="Times New Roman"/>
          <w:sz w:val="28"/>
          <w:szCs w:val="28"/>
        </w:rPr>
        <w:t xml:space="preserve"> технологиях. Главенствующую роль в «новой</w:t>
      </w:r>
      <w:r w:rsidR="00A47A2A">
        <w:rPr>
          <w:rFonts w:ascii="Times New Roman" w:hAnsi="Times New Roman" w:cs="Times New Roman"/>
          <w:sz w:val="28"/>
          <w:szCs w:val="28"/>
        </w:rPr>
        <w:t>» экономике</w:t>
      </w:r>
      <w:r w:rsidRPr="00E73515">
        <w:rPr>
          <w:rFonts w:ascii="Times New Roman" w:hAnsi="Times New Roman" w:cs="Times New Roman"/>
          <w:sz w:val="28"/>
          <w:szCs w:val="28"/>
        </w:rPr>
        <w:t xml:space="preserve"> играет не просто производство информационного продукта, а именно производство новых знаний</w:t>
      </w:r>
      <w:r w:rsidR="00A47A2A">
        <w:rPr>
          <w:rFonts w:ascii="Times New Roman" w:hAnsi="Times New Roman" w:cs="Times New Roman"/>
          <w:sz w:val="28"/>
          <w:szCs w:val="28"/>
        </w:rPr>
        <w:t>, которое значительно превосходит производство</w:t>
      </w:r>
      <w:r w:rsidRPr="00E73515">
        <w:rPr>
          <w:rFonts w:ascii="Times New Roman" w:hAnsi="Times New Roman" w:cs="Times New Roman"/>
          <w:sz w:val="28"/>
          <w:szCs w:val="28"/>
        </w:rPr>
        <w:t xml:space="preserve"> материальных ценностей. </w:t>
      </w:r>
      <w:r w:rsidR="00A47A2A">
        <w:rPr>
          <w:rFonts w:ascii="Times New Roman" w:hAnsi="Times New Roman" w:cs="Times New Roman"/>
          <w:sz w:val="28"/>
          <w:szCs w:val="28"/>
        </w:rPr>
        <w:t>При этом з</w:t>
      </w:r>
      <w:r w:rsidRPr="00E73515">
        <w:rPr>
          <w:rFonts w:ascii="Times New Roman" w:hAnsi="Times New Roman" w:cs="Times New Roman"/>
          <w:sz w:val="28"/>
          <w:szCs w:val="28"/>
        </w:rPr>
        <w:t>нания становят</w:t>
      </w:r>
      <w:r w:rsidR="00A47A2A">
        <w:rPr>
          <w:rFonts w:ascii="Times New Roman" w:hAnsi="Times New Roman" w:cs="Times New Roman"/>
          <w:sz w:val="28"/>
          <w:szCs w:val="28"/>
        </w:rPr>
        <w:t>ся ключевым</w:t>
      </w:r>
      <w:r w:rsidRPr="00E73515">
        <w:rPr>
          <w:rFonts w:ascii="Times New Roman" w:hAnsi="Times New Roman" w:cs="Times New Roman"/>
          <w:sz w:val="28"/>
          <w:szCs w:val="28"/>
        </w:rPr>
        <w:t xml:space="preserve"> и решающ</w:t>
      </w:r>
      <w:r w:rsidR="00A47A2A">
        <w:rPr>
          <w:rFonts w:ascii="Times New Roman" w:hAnsi="Times New Roman" w:cs="Times New Roman"/>
          <w:sz w:val="28"/>
          <w:szCs w:val="28"/>
        </w:rPr>
        <w:t>им фактором развития общества, превращаясь</w:t>
      </w:r>
      <w:r w:rsidRPr="00E73515">
        <w:rPr>
          <w:rFonts w:ascii="Times New Roman" w:hAnsi="Times New Roman" w:cs="Times New Roman"/>
          <w:sz w:val="28"/>
          <w:szCs w:val="28"/>
        </w:rPr>
        <w:t xml:space="preserve"> в </w:t>
      </w:r>
      <w:r w:rsidR="00A47A2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73515">
        <w:rPr>
          <w:rFonts w:ascii="Times New Roman" w:hAnsi="Times New Roman" w:cs="Times New Roman"/>
          <w:sz w:val="28"/>
          <w:szCs w:val="28"/>
        </w:rPr>
        <w:t>страт</w:t>
      </w:r>
      <w:r w:rsidR="00A47A2A">
        <w:rPr>
          <w:rFonts w:ascii="Times New Roman" w:hAnsi="Times New Roman" w:cs="Times New Roman"/>
          <w:sz w:val="28"/>
          <w:szCs w:val="28"/>
        </w:rPr>
        <w:t>егический ресурс, требующий</w:t>
      </w:r>
      <w:r w:rsidRPr="00E73515">
        <w:rPr>
          <w:rFonts w:ascii="Times New Roman" w:hAnsi="Times New Roman" w:cs="Times New Roman"/>
          <w:sz w:val="28"/>
          <w:szCs w:val="28"/>
        </w:rPr>
        <w:t xml:space="preserve"> расширенного</w:t>
      </w:r>
      <w:r w:rsidR="00A47A2A">
        <w:rPr>
          <w:rFonts w:ascii="Times New Roman" w:hAnsi="Times New Roman" w:cs="Times New Roman"/>
          <w:sz w:val="28"/>
          <w:szCs w:val="28"/>
        </w:rPr>
        <w:t xml:space="preserve"> воспроизводства. В</w:t>
      </w:r>
      <w:r w:rsidR="00A47A2A" w:rsidRPr="00E73515">
        <w:rPr>
          <w:rFonts w:ascii="Times New Roman" w:hAnsi="Times New Roman" w:cs="Times New Roman"/>
          <w:sz w:val="28"/>
          <w:szCs w:val="28"/>
        </w:rPr>
        <w:t>ысшая школа</w:t>
      </w:r>
      <w:r w:rsidR="00A47A2A"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  <w:r w:rsidRPr="00E73515">
        <w:rPr>
          <w:rFonts w:ascii="Times New Roman" w:hAnsi="Times New Roman" w:cs="Times New Roman"/>
          <w:sz w:val="28"/>
          <w:szCs w:val="28"/>
        </w:rPr>
        <w:t xml:space="preserve"> субъектом, обеспечивающим приращение знаний, а, следовательно, </w:t>
      </w:r>
      <w:r w:rsidR="00A47A2A">
        <w:rPr>
          <w:rFonts w:ascii="Times New Roman" w:hAnsi="Times New Roman" w:cs="Times New Roman"/>
          <w:sz w:val="28"/>
          <w:szCs w:val="28"/>
        </w:rPr>
        <w:t>и расширенное их воспроизводство</w:t>
      </w:r>
      <w:r w:rsidRPr="00E73515">
        <w:rPr>
          <w:rFonts w:ascii="Times New Roman" w:hAnsi="Times New Roman" w:cs="Times New Roman"/>
          <w:sz w:val="28"/>
          <w:szCs w:val="28"/>
        </w:rPr>
        <w:t>.</w:t>
      </w:r>
    </w:p>
    <w:p w:rsidR="00E73515" w:rsidRDefault="00E73515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15">
        <w:rPr>
          <w:rFonts w:ascii="Times New Roman" w:hAnsi="Times New Roman" w:cs="Times New Roman"/>
          <w:sz w:val="28"/>
          <w:szCs w:val="28"/>
        </w:rPr>
        <w:t>Трансформ</w:t>
      </w:r>
      <w:r w:rsidR="004D0E5A">
        <w:rPr>
          <w:rFonts w:ascii="Times New Roman" w:hAnsi="Times New Roman" w:cs="Times New Roman"/>
          <w:sz w:val="28"/>
          <w:szCs w:val="28"/>
        </w:rPr>
        <w:t xml:space="preserve">ационные процессы </w:t>
      </w:r>
      <w:r w:rsidRPr="00E73515">
        <w:rPr>
          <w:rFonts w:ascii="Times New Roman" w:hAnsi="Times New Roman" w:cs="Times New Roman"/>
          <w:sz w:val="28"/>
          <w:szCs w:val="28"/>
        </w:rPr>
        <w:t>в обществе, неизбежно приводят к изменению социально-экономических отношений, в частности отношений собственности, являющихся связующим звеном всех остальных отношений и стр</w:t>
      </w:r>
      <w:r w:rsidR="000F6589">
        <w:rPr>
          <w:rFonts w:ascii="Times New Roman" w:hAnsi="Times New Roman" w:cs="Times New Roman"/>
          <w:sz w:val="28"/>
          <w:szCs w:val="28"/>
        </w:rPr>
        <w:t xml:space="preserve">уктур. В настоящее время возникла острая потребность </w:t>
      </w:r>
      <w:r w:rsidRPr="00E73515">
        <w:rPr>
          <w:rFonts w:ascii="Times New Roman" w:hAnsi="Times New Roman" w:cs="Times New Roman"/>
          <w:sz w:val="28"/>
          <w:szCs w:val="28"/>
        </w:rPr>
        <w:t>в пере</w:t>
      </w:r>
      <w:r w:rsidR="004D0E5A">
        <w:rPr>
          <w:rFonts w:ascii="Times New Roman" w:hAnsi="Times New Roman" w:cs="Times New Roman"/>
          <w:sz w:val="28"/>
          <w:szCs w:val="28"/>
        </w:rPr>
        <w:t xml:space="preserve">смотре взглядов на </w:t>
      </w:r>
      <w:r w:rsidRPr="00E73515">
        <w:rPr>
          <w:rFonts w:ascii="Times New Roman" w:hAnsi="Times New Roman" w:cs="Times New Roman"/>
          <w:sz w:val="28"/>
          <w:szCs w:val="28"/>
        </w:rPr>
        <w:t>ин</w:t>
      </w:r>
      <w:r w:rsidR="000F6589">
        <w:rPr>
          <w:rFonts w:ascii="Times New Roman" w:hAnsi="Times New Roman" w:cs="Times New Roman"/>
          <w:sz w:val="28"/>
          <w:szCs w:val="28"/>
        </w:rPr>
        <w:t>с</w:t>
      </w:r>
      <w:r w:rsidR="004D0E5A">
        <w:rPr>
          <w:rFonts w:ascii="Times New Roman" w:hAnsi="Times New Roman" w:cs="Times New Roman"/>
          <w:sz w:val="28"/>
          <w:szCs w:val="28"/>
        </w:rPr>
        <w:t>титут собственности</w:t>
      </w:r>
      <w:r w:rsidR="000F6589">
        <w:rPr>
          <w:rFonts w:ascii="Times New Roman" w:hAnsi="Times New Roman" w:cs="Times New Roman"/>
          <w:sz w:val="28"/>
          <w:szCs w:val="28"/>
        </w:rPr>
        <w:t>, поскольку</w:t>
      </w:r>
      <w:r w:rsidRPr="00E73515">
        <w:rPr>
          <w:rFonts w:ascii="Times New Roman" w:hAnsi="Times New Roman" w:cs="Times New Roman"/>
          <w:sz w:val="28"/>
          <w:szCs w:val="28"/>
        </w:rPr>
        <w:t xml:space="preserve"> существует прямая </w:t>
      </w:r>
      <w:r w:rsidR="00CB7FE2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Pr="00E73515">
        <w:rPr>
          <w:rFonts w:ascii="Times New Roman" w:hAnsi="Times New Roman" w:cs="Times New Roman"/>
          <w:sz w:val="28"/>
          <w:szCs w:val="28"/>
        </w:rPr>
        <w:t>между</w:t>
      </w:r>
      <w:r w:rsidR="00CB7FE2">
        <w:rPr>
          <w:rFonts w:ascii="Times New Roman" w:hAnsi="Times New Roman" w:cs="Times New Roman"/>
          <w:sz w:val="28"/>
          <w:szCs w:val="28"/>
        </w:rPr>
        <w:t xml:space="preserve"> тем, кто является собственником ресурсов</w:t>
      </w:r>
      <w:r w:rsidRPr="00E73515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="00CB7FE2">
        <w:rPr>
          <w:rFonts w:ascii="Times New Roman" w:hAnsi="Times New Roman" w:cs="Times New Roman"/>
          <w:sz w:val="28"/>
          <w:szCs w:val="28"/>
        </w:rPr>
        <w:t>способом их использования и степенью эффективности управления данным процессом</w:t>
      </w:r>
      <w:r w:rsidRPr="00E73515">
        <w:rPr>
          <w:rFonts w:ascii="Times New Roman" w:hAnsi="Times New Roman" w:cs="Times New Roman"/>
          <w:sz w:val="28"/>
          <w:szCs w:val="28"/>
        </w:rPr>
        <w:t>.</w:t>
      </w:r>
    </w:p>
    <w:p w:rsidR="00E73515" w:rsidRDefault="00931ED4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</w:t>
      </w:r>
      <w:r w:rsidR="00E73515" w:rsidRPr="00E73515">
        <w:rPr>
          <w:rFonts w:ascii="Times New Roman" w:hAnsi="Times New Roman" w:cs="Times New Roman"/>
          <w:sz w:val="28"/>
          <w:szCs w:val="28"/>
        </w:rPr>
        <w:t>еобходимо о</w:t>
      </w:r>
      <w:r>
        <w:rPr>
          <w:rFonts w:ascii="Times New Roman" w:hAnsi="Times New Roman" w:cs="Times New Roman"/>
          <w:sz w:val="28"/>
          <w:szCs w:val="28"/>
        </w:rPr>
        <w:t>тметить, что современное</w:t>
      </w:r>
      <w:r w:rsidR="00E73515" w:rsidRPr="00E73515">
        <w:rPr>
          <w:rFonts w:ascii="Times New Roman" w:hAnsi="Times New Roman" w:cs="Times New Roman"/>
          <w:sz w:val="28"/>
          <w:szCs w:val="28"/>
        </w:rPr>
        <w:t xml:space="preserve"> состояние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73515" w:rsidRPr="00E73515">
        <w:rPr>
          <w:rFonts w:ascii="Times New Roman" w:hAnsi="Times New Roman" w:cs="Times New Roman"/>
          <w:sz w:val="28"/>
          <w:szCs w:val="28"/>
        </w:rPr>
        <w:t xml:space="preserve">высшей школы </w:t>
      </w:r>
      <w:r>
        <w:rPr>
          <w:rFonts w:ascii="Times New Roman" w:hAnsi="Times New Roman" w:cs="Times New Roman"/>
          <w:sz w:val="28"/>
          <w:szCs w:val="28"/>
        </w:rPr>
        <w:t>характеризуется как не отвечающее</w:t>
      </w:r>
      <w:r w:rsidR="00AA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условиям, требованиям и вызовам складывающейся системы хозяйствования</w:t>
      </w:r>
      <w:r w:rsidR="00E73515" w:rsidRPr="00E73515">
        <w:rPr>
          <w:rFonts w:ascii="Times New Roman" w:hAnsi="Times New Roman" w:cs="Times New Roman"/>
          <w:sz w:val="28"/>
          <w:szCs w:val="28"/>
        </w:rPr>
        <w:t>. Совершенно очевидно, что движение к «новой</w:t>
      </w:r>
      <w:r w:rsidR="0097195A">
        <w:rPr>
          <w:rFonts w:ascii="Times New Roman" w:hAnsi="Times New Roman" w:cs="Times New Roman"/>
          <w:sz w:val="28"/>
          <w:szCs w:val="28"/>
        </w:rPr>
        <w:t>» экономике</w:t>
      </w:r>
      <w:r w:rsidR="00E73515" w:rsidRPr="00E73515">
        <w:rPr>
          <w:rFonts w:ascii="Times New Roman" w:hAnsi="Times New Roman" w:cs="Times New Roman"/>
          <w:sz w:val="28"/>
          <w:szCs w:val="28"/>
        </w:rPr>
        <w:t xml:space="preserve"> приводит к необходимости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главного компонента</w:t>
      </w:r>
      <w:r w:rsidR="003A4900">
        <w:rPr>
          <w:rFonts w:ascii="Times New Roman" w:hAnsi="Times New Roman" w:cs="Times New Roman"/>
          <w:sz w:val="28"/>
          <w:szCs w:val="28"/>
        </w:rPr>
        <w:t xml:space="preserve"> – отношений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900">
        <w:rPr>
          <w:rFonts w:ascii="Times New Roman" w:hAnsi="Times New Roman" w:cs="Times New Roman"/>
          <w:sz w:val="28"/>
          <w:szCs w:val="28"/>
        </w:rPr>
        <w:t xml:space="preserve">способного </w:t>
      </w:r>
      <w:r>
        <w:rPr>
          <w:rFonts w:ascii="Times New Roman" w:hAnsi="Times New Roman" w:cs="Times New Roman"/>
          <w:sz w:val="28"/>
          <w:szCs w:val="28"/>
        </w:rPr>
        <w:t>обеспечит</w:t>
      </w:r>
      <w:r w:rsidR="008C4EA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ее адаптацию к современным экономическим условиям</w:t>
      </w:r>
      <w:r w:rsidR="003A4900">
        <w:rPr>
          <w:rFonts w:ascii="Times New Roman" w:hAnsi="Times New Roman" w:cs="Times New Roman"/>
          <w:sz w:val="28"/>
          <w:szCs w:val="28"/>
        </w:rPr>
        <w:t xml:space="preserve"> и переход на качественно новый уровень развития</w:t>
      </w:r>
      <w:r w:rsidR="00E73515" w:rsidRPr="00E73515">
        <w:rPr>
          <w:rFonts w:ascii="Times New Roman" w:hAnsi="Times New Roman" w:cs="Times New Roman"/>
          <w:sz w:val="28"/>
          <w:szCs w:val="28"/>
        </w:rPr>
        <w:t>.</w:t>
      </w:r>
    </w:p>
    <w:p w:rsidR="00E61F46" w:rsidRDefault="00E61F46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Pr="00E61F46">
        <w:rPr>
          <w:rFonts w:ascii="Times New Roman" w:hAnsi="Times New Roman" w:cs="Times New Roman"/>
          <w:b/>
          <w:sz w:val="28"/>
          <w:szCs w:val="28"/>
        </w:rPr>
        <w:t>.</w:t>
      </w:r>
    </w:p>
    <w:p w:rsidR="00A47A2A" w:rsidRDefault="00A47A2A" w:rsidP="00A47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формирования </w:t>
      </w:r>
      <w:r w:rsidR="00E61F46">
        <w:rPr>
          <w:rFonts w:ascii="Times New Roman" w:hAnsi="Times New Roman" w:cs="Times New Roman"/>
          <w:sz w:val="28"/>
          <w:szCs w:val="28"/>
        </w:rPr>
        <w:t>«</w:t>
      </w:r>
      <w:r w:rsidR="00E61F46" w:rsidRPr="00E61F46">
        <w:rPr>
          <w:rFonts w:ascii="Times New Roman" w:hAnsi="Times New Roman" w:cs="Times New Roman"/>
          <w:sz w:val="28"/>
          <w:szCs w:val="28"/>
        </w:rPr>
        <w:t>новой</w:t>
      </w:r>
      <w:r w:rsidR="00E61F46">
        <w:rPr>
          <w:rFonts w:ascii="Times New Roman" w:hAnsi="Times New Roman" w:cs="Times New Roman"/>
          <w:sz w:val="28"/>
          <w:szCs w:val="28"/>
        </w:rPr>
        <w:t>» экономики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E61F46" w:rsidRPr="00E61F46">
        <w:rPr>
          <w:rFonts w:ascii="Times New Roman" w:hAnsi="Times New Roman" w:cs="Times New Roman"/>
          <w:sz w:val="28"/>
          <w:szCs w:val="28"/>
        </w:rPr>
        <w:t xml:space="preserve"> посвящены т</w:t>
      </w:r>
      <w:r w:rsidR="00D50FB1">
        <w:rPr>
          <w:rFonts w:ascii="Times New Roman" w:hAnsi="Times New Roman" w:cs="Times New Roman"/>
          <w:sz w:val="28"/>
          <w:szCs w:val="28"/>
        </w:rPr>
        <w:t xml:space="preserve">руды </w:t>
      </w:r>
      <w:r>
        <w:rPr>
          <w:rFonts w:ascii="Times New Roman" w:hAnsi="Times New Roman" w:cs="Times New Roman"/>
          <w:sz w:val="28"/>
          <w:szCs w:val="28"/>
        </w:rPr>
        <w:t>Е.Ф. Авдокушина,</w:t>
      </w:r>
      <w:r w:rsidR="00D50FB1">
        <w:rPr>
          <w:rFonts w:ascii="Times New Roman" w:hAnsi="Times New Roman" w:cs="Times New Roman"/>
          <w:sz w:val="28"/>
          <w:szCs w:val="28"/>
        </w:rPr>
        <w:t xml:space="preserve"> А.В. Б</w:t>
      </w:r>
      <w:r>
        <w:rPr>
          <w:rFonts w:ascii="Times New Roman" w:hAnsi="Times New Roman" w:cs="Times New Roman"/>
          <w:sz w:val="28"/>
          <w:szCs w:val="28"/>
        </w:rPr>
        <w:t xml:space="preserve">узгалина, В.Л. Иноземцева, </w:t>
      </w:r>
      <w:r w:rsidR="00D50FB1">
        <w:rPr>
          <w:rFonts w:ascii="Times New Roman" w:hAnsi="Times New Roman" w:cs="Times New Roman"/>
          <w:sz w:val="28"/>
          <w:szCs w:val="28"/>
        </w:rPr>
        <w:t xml:space="preserve">Ю.М. </w:t>
      </w:r>
      <w:r w:rsidR="00E26D9C">
        <w:rPr>
          <w:rFonts w:ascii="Times New Roman" w:hAnsi="Times New Roman" w:cs="Times New Roman"/>
          <w:sz w:val="28"/>
          <w:szCs w:val="28"/>
        </w:rPr>
        <w:lastRenderedPageBreak/>
        <w:t xml:space="preserve">Осипова, </w:t>
      </w:r>
      <w:r w:rsidR="00D50FB1">
        <w:rPr>
          <w:rFonts w:ascii="Times New Roman" w:hAnsi="Times New Roman" w:cs="Times New Roman"/>
          <w:sz w:val="28"/>
          <w:szCs w:val="28"/>
        </w:rPr>
        <w:t>Ю.</w:t>
      </w:r>
      <w:r w:rsidR="00E26D9C">
        <w:rPr>
          <w:rFonts w:ascii="Times New Roman" w:hAnsi="Times New Roman" w:cs="Times New Roman"/>
          <w:sz w:val="28"/>
          <w:szCs w:val="28"/>
        </w:rPr>
        <w:t xml:space="preserve"> Е. Хохлова </w:t>
      </w:r>
      <w:r w:rsidR="00E61F46" w:rsidRPr="00E61F46">
        <w:rPr>
          <w:rFonts w:ascii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hAnsi="Times New Roman" w:cs="Times New Roman"/>
          <w:sz w:val="28"/>
          <w:szCs w:val="28"/>
        </w:rPr>
        <w:t>Однако процесс</w:t>
      </w:r>
      <w:r w:rsidR="00CF7E7F">
        <w:rPr>
          <w:rFonts w:ascii="Times New Roman" w:hAnsi="Times New Roman" w:cs="Times New Roman"/>
          <w:sz w:val="28"/>
          <w:szCs w:val="28"/>
        </w:rPr>
        <w:t xml:space="preserve"> развития экономики и </w:t>
      </w:r>
      <w:r>
        <w:rPr>
          <w:rFonts w:ascii="Times New Roman" w:hAnsi="Times New Roman" w:cs="Times New Roman"/>
          <w:sz w:val="28"/>
          <w:szCs w:val="28"/>
        </w:rPr>
        <w:t>приобретение ею качественно нового</w:t>
      </w:r>
      <w:r w:rsidR="00CF7E7F">
        <w:rPr>
          <w:rFonts w:ascii="Times New Roman" w:hAnsi="Times New Roman" w:cs="Times New Roman"/>
          <w:sz w:val="28"/>
          <w:szCs w:val="28"/>
        </w:rPr>
        <w:t xml:space="preserve"> характера требует дальнейших исследований данной проблематики</w:t>
      </w:r>
      <w:r w:rsidR="00E61F46" w:rsidRPr="00E61F46">
        <w:rPr>
          <w:rFonts w:ascii="Times New Roman" w:hAnsi="Times New Roman" w:cs="Times New Roman"/>
          <w:sz w:val="28"/>
          <w:szCs w:val="28"/>
        </w:rPr>
        <w:t>.</w:t>
      </w:r>
    </w:p>
    <w:p w:rsidR="00CF7E7F" w:rsidRPr="00A47A2A" w:rsidRDefault="00A47A2A" w:rsidP="00A47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труды как отечественных, так и зарубежных ученых посвящены проблемам формирования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 информационной экономики и становления информационного об</w:t>
      </w:r>
      <w:r>
        <w:rPr>
          <w:rFonts w:ascii="Times New Roman" w:hAnsi="Times New Roman" w:cs="Times New Roman"/>
          <w:sz w:val="28"/>
          <w:szCs w:val="28"/>
        </w:rPr>
        <w:t>щества</w:t>
      </w:r>
      <w:r w:rsidR="00CF7E7F" w:rsidRPr="002027F1">
        <w:rPr>
          <w:rFonts w:ascii="Times New Roman" w:hAnsi="Times New Roman" w:cs="Times New Roman"/>
          <w:sz w:val="28"/>
          <w:szCs w:val="28"/>
        </w:rPr>
        <w:t>. В частности, н</w:t>
      </w:r>
      <w:r w:rsidR="00D50FB1">
        <w:rPr>
          <w:rFonts w:ascii="Times New Roman" w:hAnsi="Times New Roman" w:cs="Times New Roman"/>
          <w:sz w:val="28"/>
          <w:szCs w:val="28"/>
        </w:rPr>
        <w:t>еобходимо выделить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A47A2A">
        <w:rPr>
          <w:rFonts w:ascii="Times New Roman" w:hAnsi="Times New Roman" w:cs="Times New Roman"/>
          <w:sz w:val="28"/>
          <w:szCs w:val="28"/>
        </w:rPr>
        <w:t xml:space="preserve">М. Кастельса, </w:t>
      </w:r>
      <w:r w:rsidR="00D50FB1" w:rsidRPr="00A47A2A">
        <w:rPr>
          <w:rFonts w:ascii="Times New Roman" w:hAnsi="Times New Roman" w:cs="Times New Roman"/>
          <w:sz w:val="28"/>
          <w:szCs w:val="28"/>
        </w:rPr>
        <w:t>Ф. Найта</w:t>
      </w:r>
      <w:r w:rsidRPr="00A47A2A">
        <w:rPr>
          <w:rFonts w:ascii="Times New Roman" w:eastAsia="Calibri" w:hAnsi="Times New Roman" w:cs="Times New Roman"/>
          <w:spacing w:val="8"/>
          <w:sz w:val="28"/>
          <w:szCs w:val="28"/>
        </w:rPr>
        <w:t>,</w:t>
      </w:r>
      <w:r w:rsidR="00D50FB1" w:rsidRPr="00A47A2A">
        <w:rPr>
          <w:rFonts w:ascii="Times New Roman" w:hAnsi="Times New Roman" w:cs="Times New Roman"/>
          <w:sz w:val="28"/>
          <w:szCs w:val="28"/>
        </w:rPr>
        <w:t xml:space="preserve"> К. Шеннона</w:t>
      </w:r>
      <w:r w:rsidR="000F0D50">
        <w:rPr>
          <w:rFonts w:ascii="Times New Roman" w:hAnsi="Times New Roman" w:cs="Times New Roman"/>
          <w:sz w:val="28"/>
          <w:szCs w:val="28"/>
        </w:rPr>
        <w:t>, Д. Иванова</w:t>
      </w:r>
      <w:r w:rsidR="00CF7E7F" w:rsidRPr="00A47A2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F7E7F" w:rsidRPr="002027F1" w:rsidRDefault="00A47A2A" w:rsidP="0020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Методологическая основа исследования взаимосвязи институтов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 образования и общества была заложена такими учеными, как </w:t>
      </w:r>
      <w:r w:rsidR="00D50FB1">
        <w:rPr>
          <w:rFonts w:ascii="Times New Roman" w:hAnsi="Times New Roman" w:cs="Times New Roman"/>
          <w:sz w:val="28"/>
          <w:szCs w:val="28"/>
        </w:rPr>
        <w:t>Г. Беккер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, </w:t>
      </w:r>
      <w:r w:rsidR="00D50FB1">
        <w:rPr>
          <w:rFonts w:ascii="Times New Roman" w:hAnsi="Times New Roman" w:cs="Times New Roman"/>
          <w:sz w:val="28"/>
          <w:szCs w:val="28"/>
        </w:rPr>
        <w:t>Д. Белл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, </w:t>
      </w:r>
      <w:r w:rsidR="00D50FB1">
        <w:rPr>
          <w:rFonts w:ascii="Times New Roman" w:hAnsi="Times New Roman" w:cs="Times New Roman"/>
          <w:sz w:val="28"/>
          <w:szCs w:val="28"/>
        </w:rPr>
        <w:t>М. Вебер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, </w:t>
      </w:r>
      <w:r w:rsidR="00D50FB1">
        <w:rPr>
          <w:rFonts w:ascii="Times New Roman" w:hAnsi="Times New Roman" w:cs="Times New Roman"/>
          <w:sz w:val="28"/>
          <w:szCs w:val="28"/>
        </w:rPr>
        <w:t>П. Дракер</w:t>
      </w:r>
      <w:r w:rsidR="00CF7E7F" w:rsidRPr="002027F1">
        <w:rPr>
          <w:rFonts w:ascii="Times New Roman" w:hAnsi="Times New Roman" w:cs="Times New Roman"/>
          <w:sz w:val="28"/>
          <w:szCs w:val="28"/>
        </w:rPr>
        <w:t xml:space="preserve">, </w:t>
      </w:r>
      <w:r w:rsidR="00D50FB1">
        <w:rPr>
          <w:rFonts w:ascii="Times New Roman" w:hAnsi="Times New Roman" w:cs="Times New Roman"/>
          <w:sz w:val="28"/>
          <w:szCs w:val="28"/>
        </w:rPr>
        <w:t>Э. Дюркгейм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FB1">
        <w:rPr>
          <w:rFonts w:ascii="Times New Roman" w:hAnsi="Times New Roman" w:cs="Times New Roman"/>
          <w:sz w:val="28"/>
          <w:szCs w:val="28"/>
        </w:rPr>
        <w:t>Т. Парсонс</w:t>
      </w:r>
      <w:r w:rsidR="00CF7E7F" w:rsidRPr="002027F1">
        <w:rPr>
          <w:rFonts w:ascii="Times New Roman" w:hAnsi="Times New Roman" w:cs="Times New Roman"/>
          <w:sz w:val="28"/>
          <w:szCs w:val="28"/>
        </w:rPr>
        <w:t>и др.</w:t>
      </w:r>
    </w:p>
    <w:p w:rsidR="00A47A2A" w:rsidRPr="002027F1" w:rsidRDefault="002027F1" w:rsidP="00A47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sz w:val="28"/>
          <w:szCs w:val="28"/>
        </w:rPr>
        <w:t xml:space="preserve">Теоретическим проблемам трансформации высшей школы России посвящены работы </w:t>
      </w:r>
      <w:r w:rsidR="00A47A2A">
        <w:rPr>
          <w:rFonts w:ascii="Times New Roman" w:hAnsi="Times New Roman" w:cs="Times New Roman"/>
          <w:sz w:val="28"/>
          <w:szCs w:val="28"/>
        </w:rPr>
        <w:t>И.В. Абанкиной, Т.В. Абанкиной, В.А. Болотова,</w:t>
      </w:r>
      <w:r w:rsidRPr="002027F1">
        <w:rPr>
          <w:rFonts w:ascii="Times New Roman" w:hAnsi="Times New Roman" w:cs="Times New Roman"/>
          <w:sz w:val="28"/>
          <w:szCs w:val="28"/>
        </w:rPr>
        <w:t xml:space="preserve"> Е.А. Князева, Я.И. Кузьминова, А.И. Субетто, В.М. Филиппова, </w:t>
      </w:r>
      <w:r w:rsidR="00A47A2A">
        <w:rPr>
          <w:rFonts w:ascii="Times New Roman" w:hAnsi="Times New Roman" w:cs="Times New Roman"/>
          <w:sz w:val="28"/>
          <w:szCs w:val="28"/>
        </w:rPr>
        <w:t xml:space="preserve">И.Д. Фрумина </w:t>
      </w:r>
      <w:r w:rsidRPr="002027F1">
        <w:rPr>
          <w:rFonts w:ascii="Times New Roman" w:hAnsi="Times New Roman" w:cs="Times New Roman"/>
          <w:sz w:val="28"/>
          <w:szCs w:val="28"/>
        </w:rPr>
        <w:t xml:space="preserve">и др. </w:t>
      </w:r>
      <w:r w:rsidR="00A47A2A" w:rsidRPr="002027F1">
        <w:rPr>
          <w:rFonts w:ascii="Times New Roman" w:hAnsi="Times New Roman" w:cs="Times New Roman"/>
          <w:sz w:val="28"/>
          <w:szCs w:val="28"/>
        </w:rPr>
        <w:t>Однако с</w:t>
      </w:r>
      <w:r w:rsidR="00A47A2A">
        <w:rPr>
          <w:rFonts w:ascii="Times New Roman" w:hAnsi="Times New Roman" w:cs="Times New Roman"/>
          <w:sz w:val="28"/>
          <w:szCs w:val="28"/>
        </w:rPr>
        <w:t>овременное состояние</w:t>
      </w:r>
      <w:r w:rsidR="00A47A2A" w:rsidRPr="002027F1">
        <w:rPr>
          <w:rFonts w:ascii="Times New Roman" w:hAnsi="Times New Roman" w:cs="Times New Roman"/>
          <w:sz w:val="28"/>
          <w:szCs w:val="28"/>
        </w:rPr>
        <w:t xml:space="preserve"> высшей школы нуждается в развитии теоретических и методологических аспектов совершенствования ее функционирования, что является необходимым условием обеспечения приращения знаний.</w:t>
      </w:r>
    </w:p>
    <w:p w:rsidR="00DF4D47" w:rsidRDefault="00A47A2A" w:rsidP="00DF4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50FB1">
        <w:rPr>
          <w:rFonts w:ascii="Times New Roman" w:hAnsi="Times New Roman" w:cs="Times New Roman"/>
          <w:sz w:val="28"/>
          <w:szCs w:val="28"/>
        </w:rPr>
        <w:t>проблема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 трансформации собственности </w:t>
      </w:r>
      <w:r w:rsidR="00D50FB1">
        <w:rPr>
          <w:rFonts w:ascii="Times New Roman" w:hAnsi="Times New Roman" w:cs="Times New Roman"/>
          <w:sz w:val="28"/>
          <w:szCs w:val="28"/>
        </w:rPr>
        <w:t>в высшей школе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 как необходимого услов</w:t>
      </w:r>
      <w:r w:rsidR="00E22C7F">
        <w:rPr>
          <w:rFonts w:ascii="Times New Roman" w:hAnsi="Times New Roman" w:cs="Times New Roman"/>
          <w:sz w:val="28"/>
          <w:szCs w:val="28"/>
        </w:rPr>
        <w:t>ия перехода к «новой»</w:t>
      </w:r>
      <w:r>
        <w:rPr>
          <w:rFonts w:ascii="Times New Roman" w:hAnsi="Times New Roman" w:cs="Times New Roman"/>
          <w:sz w:val="28"/>
          <w:szCs w:val="28"/>
        </w:rPr>
        <w:t xml:space="preserve"> экономике обусловила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 необходимость проведения д</w:t>
      </w:r>
      <w:r>
        <w:rPr>
          <w:rFonts w:ascii="Times New Roman" w:hAnsi="Times New Roman" w:cs="Times New Roman"/>
          <w:sz w:val="28"/>
          <w:szCs w:val="28"/>
        </w:rPr>
        <w:t>анного исследования и определила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 его цели и задачи.</w:t>
      </w:r>
    </w:p>
    <w:p w:rsidR="00E61F46" w:rsidRPr="002027F1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1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01BD9">
        <w:rPr>
          <w:rFonts w:ascii="Times New Roman" w:hAnsi="Times New Roman" w:cs="Times New Roman"/>
          <w:b/>
          <w:sz w:val="28"/>
          <w:szCs w:val="28"/>
        </w:rPr>
        <w:t>рабочей гипотезы</w:t>
      </w:r>
      <w:r w:rsidRPr="00E73515">
        <w:rPr>
          <w:rFonts w:ascii="Times New Roman" w:hAnsi="Times New Roman" w:cs="Times New Roman"/>
          <w:sz w:val="28"/>
          <w:szCs w:val="28"/>
        </w:rPr>
        <w:t xml:space="preserve"> было выбрано предположение о том, ч</w:t>
      </w:r>
      <w:r>
        <w:rPr>
          <w:rFonts w:ascii="Times New Roman" w:hAnsi="Times New Roman" w:cs="Times New Roman"/>
          <w:sz w:val="28"/>
          <w:szCs w:val="28"/>
        </w:rPr>
        <w:t xml:space="preserve">то неадекватность </w:t>
      </w:r>
      <w:r w:rsidRPr="00E73515">
        <w:rPr>
          <w:rFonts w:ascii="Times New Roman" w:hAnsi="Times New Roman" w:cs="Times New Roman"/>
          <w:sz w:val="28"/>
          <w:szCs w:val="28"/>
        </w:rPr>
        <w:t>отношений собственн</w:t>
      </w:r>
      <w:r>
        <w:rPr>
          <w:rFonts w:ascii="Times New Roman" w:hAnsi="Times New Roman" w:cs="Times New Roman"/>
          <w:sz w:val="28"/>
          <w:szCs w:val="28"/>
        </w:rPr>
        <w:t>ости в высшей школе современным условиям хозяйствования</w:t>
      </w:r>
      <w:r w:rsidRPr="00E73515">
        <w:rPr>
          <w:rFonts w:ascii="Times New Roman" w:hAnsi="Times New Roman" w:cs="Times New Roman"/>
          <w:sz w:val="28"/>
          <w:szCs w:val="28"/>
        </w:rPr>
        <w:t xml:space="preserve"> порождает необходи</w:t>
      </w:r>
      <w:r>
        <w:rPr>
          <w:rFonts w:ascii="Times New Roman" w:hAnsi="Times New Roman" w:cs="Times New Roman"/>
          <w:sz w:val="28"/>
          <w:szCs w:val="28"/>
        </w:rPr>
        <w:t>мость их</w:t>
      </w:r>
      <w:r w:rsidR="00E22C7F">
        <w:rPr>
          <w:rFonts w:ascii="Times New Roman" w:hAnsi="Times New Roman" w:cs="Times New Roman"/>
          <w:sz w:val="28"/>
          <w:szCs w:val="28"/>
        </w:rPr>
        <w:t xml:space="preserve"> трансформации, что должно </w:t>
      </w:r>
      <w:r>
        <w:rPr>
          <w:rFonts w:ascii="Times New Roman" w:hAnsi="Times New Roman" w:cs="Times New Roman"/>
          <w:sz w:val="28"/>
          <w:szCs w:val="28"/>
        </w:rPr>
        <w:t>обеспечить вузам позиции полноправных экономических субъектов</w:t>
      </w:r>
      <w:r w:rsidRPr="00E735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«новых» экономическом пространстве.</w:t>
      </w:r>
    </w:p>
    <w:p w:rsidR="00DF4D47" w:rsidRDefault="00E73515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Цель исследовани</w:t>
      </w:r>
      <w:r w:rsidR="00AA05C0" w:rsidRPr="002027F1">
        <w:rPr>
          <w:rFonts w:ascii="Times New Roman" w:hAnsi="Times New Roman" w:cs="Times New Roman"/>
          <w:b/>
          <w:sz w:val="28"/>
          <w:szCs w:val="28"/>
        </w:rPr>
        <w:t>я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 состоит в выявлении</w:t>
      </w:r>
      <w:r w:rsidR="00AA1B15">
        <w:rPr>
          <w:rFonts w:ascii="Times New Roman" w:hAnsi="Times New Roman" w:cs="Times New Roman"/>
          <w:sz w:val="28"/>
          <w:szCs w:val="28"/>
        </w:rPr>
        <w:t xml:space="preserve"> </w:t>
      </w:r>
      <w:r w:rsidR="002027F1" w:rsidRPr="002027F1">
        <w:rPr>
          <w:rFonts w:ascii="Times New Roman" w:hAnsi="Times New Roman" w:cs="Times New Roman"/>
          <w:sz w:val="28"/>
          <w:szCs w:val="28"/>
        </w:rPr>
        <w:t xml:space="preserve">специфики реализации отношений собственности в современной высшей школе и определении </w:t>
      </w:r>
      <w:r w:rsidR="00AA05C0" w:rsidRPr="002027F1">
        <w:rPr>
          <w:rFonts w:ascii="Times New Roman" w:hAnsi="Times New Roman" w:cs="Times New Roman"/>
          <w:sz w:val="28"/>
          <w:szCs w:val="28"/>
        </w:rPr>
        <w:t xml:space="preserve">хозяйственной формы вуза, которая наилучшим образом будет </w:t>
      </w:r>
      <w:r w:rsidR="002027F1" w:rsidRPr="002027F1">
        <w:rPr>
          <w:rFonts w:ascii="Times New Roman" w:hAnsi="Times New Roman" w:cs="Times New Roman"/>
          <w:sz w:val="28"/>
          <w:szCs w:val="28"/>
        </w:rPr>
        <w:t>соответствовать условиям</w:t>
      </w:r>
      <w:r w:rsidR="00E22C7F">
        <w:rPr>
          <w:rFonts w:ascii="Times New Roman" w:hAnsi="Times New Roman" w:cs="Times New Roman"/>
          <w:sz w:val="28"/>
          <w:szCs w:val="28"/>
        </w:rPr>
        <w:t xml:space="preserve">, требованиям и вызовам </w:t>
      </w:r>
      <w:r w:rsidR="00AA05C0">
        <w:rPr>
          <w:rFonts w:ascii="Times New Roman" w:hAnsi="Times New Roman" w:cs="Times New Roman"/>
          <w:sz w:val="28"/>
          <w:szCs w:val="28"/>
        </w:rPr>
        <w:t>«новой» экономики</w:t>
      </w:r>
      <w:r w:rsidRPr="00E73515">
        <w:rPr>
          <w:rFonts w:ascii="Times New Roman" w:hAnsi="Times New Roman" w:cs="Times New Roman"/>
          <w:sz w:val="28"/>
          <w:szCs w:val="28"/>
        </w:rPr>
        <w:t>.</w:t>
      </w:r>
    </w:p>
    <w:p w:rsidR="00DF4D47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7">
        <w:rPr>
          <w:rFonts w:ascii="Times New Roman" w:hAnsi="Times New Roman" w:cs="Times New Roman"/>
          <w:sz w:val="28"/>
          <w:szCs w:val="28"/>
        </w:rPr>
        <w:lastRenderedPageBreak/>
        <w:t>Достижение данной цели предполагает постановку</w:t>
      </w:r>
      <w:r>
        <w:rPr>
          <w:rFonts w:ascii="Times New Roman" w:hAnsi="Times New Roman" w:cs="Times New Roman"/>
          <w:sz w:val="28"/>
          <w:szCs w:val="28"/>
        </w:rPr>
        <w:t xml:space="preserve"> и решение следующих </w:t>
      </w:r>
      <w:r w:rsidRPr="00DF4D47">
        <w:rPr>
          <w:rFonts w:ascii="Times New Roman" w:hAnsi="Times New Roman" w:cs="Times New Roman"/>
          <w:b/>
          <w:sz w:val="28"/>
          <w:szCs w:val="28"/>
        </w:rPr>
        <w:t>задач</w:t>
      </w:r>
      <w:r w:rsidRPr="00DF4D47">
        <w:rPr>
          <w:rFonts w:ascii="Times New Roman" w:hAnsi="Times New Roman" w:cs="Times New Roman"/>
          <w:sz w:val="28"/>
          <w:szCs w:val="28"/>
        </w:rPr>
        <w:t>:</w:t>
      </w:r>
    </w:p>
    <w:p w:rsidR="00DF4D47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роль высшей школы в процессе формирования «новой» экономики</w:t>
      </w:r>
      <w:r w:rsidRPr="00DF4D47">
        <w:rPr>
          <w:rFonts w:ascii="Times New Roman" w:hAnsi="Times New Roman" w:cs="Times New Roman"/>
          <w:sz w:val="28"/>
          <w:szCs w:val="28"/>
        </w:rPr>
        <w:t>;</w:t>
      </w:r>
    </w:p>
    <w:p w:rsidR="00DF4D47" w:rsidRPr="00DF4D47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особенности организационно-правовых форм хозяйствования в высшей школе</w:t>
      </w:r>
      <w:r w:rsidRPr="00DF4D47">
        <w:rPr>
          <w:rFonts w:ascii="Times New Roman" w:hAnsi="Times New Roman" w:cs="Times New Roman"/>
          <w:sz w:val="28"/>
          <w:szCs w:val="28"/>
        </w:rPr>
        <w:t>;</w:t>
      </w:r>
    </w:p>
    <w:p w:rsidR="00DF4D47" w:rsidRPr="00DF4D47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изучить современную проблематику</w:t>
      </w:r>
      <w:r w:rsidRPr="000A346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 собственности в высшей школе в России и за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рубежом</w:t>
      </w:r>
      <w:r w:rsidRPr="00DF4D47">
        <w:rPr>
          <w:rFonts w:ascii="Times New Roman" w:hAnsi="Times New Roman" w:cs="Times New Roman"/>
          <w:sz w:val="28"/>
          <w:szCs w:val="28"/>
        </w:rPr>
        <w:t>;</w:t>
      </w:r>
    </w:p>
    <w:p w:rsidR="00DF4D47" w:rsidRDefault="00DF4D47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оценить влияние государства на процесс</w:t>
      </w:r>
      <w:r w:rsidRPr="000A3462">
        <w:rPr>
          <w:rFonts w:ascii="Times New Roman" w:hAnsi="Times New Roman" w:cs="Times New Roman"/>
          <w:sz w:val="28"/>
          <w:szCs w:val="28"/>
        </w:rPr>
        <w:t xml:space="preserve"> трансформации отношений собственности в высшей школе.</w:t>
      </w:r>
    </w:p>
    <w:p w:rsidR="00E73515" w:rsidRPr="00E73515" w:rsidRDefault="00DF4D47" w:rsidP="0020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629">
        <w:rPr>
          <w:rFonts w:ascii="Times New Roman" w:hAnsi="Times New Roman" w:cs="Times New Roman"/>
          <w:sz w:val="28"/>
          <w:szCs w:val="28"/>
        </w:rPr>
        <w:t>обозначить возможный вектор трансформации отношений собственности в высшей школе</w:t>
      </w:r>
      <w:r w:rsidR="00730629" w:rsidRPr="00730629">
        <w:rPr>
          <w:rFonts w:ascii="Times New Roman" w:hAnsi="Times New Roman" w:cs="Times New Roman"/>
          <w:sz w:val="28"/>
          <w:szCs w:val="28"/>
        </w:rPr>
        <w:t xml:space="preserve">: </w:t>
      </w:r>
      <w:r w:rsidR="00730629">
        <w:rPr>
          <w:rFonts w:ascii="Times New Roman" w:hAnsi="Times New Roman" w:cs="Times New Roman"/>
          <w:sz w:val="28"/>
          <w:szCs w:val="28"/>
        </w:rPr>
        <w:t>переход от относительной автономности к полной самостоятельности</w:t>
      </w:r>
      <w:r w:rsidRPr="000A3462">
        <w:rPr>
          <w:rFonts w:ascii="Times New Roman" w:hAnsi="Times New Roman" w:cs="Times New Roman"/>
          <w:sz w:val="28"/>
          <w:szCs w:val="28"/>
        </w:rPr>
        <w:t>.</w:t>
      </w:r>
    </w:p>
    <w:p w:rsidR="00E73515" w:rsidRPr="00E73515" w:rsidRDefault="00E73515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73515">
        <w:rPr>
          <w:rFonts w:ascii="Times New Roman" w:hAnsi="Times New Roman" w:cs="Times New Roman"/>
          <w:sz w:val="28"/>
          <w:szCs w:val="28"/>
        </w:rPr>
        <w:t xml:space="preserve"> – процесс тран</w:t>
      </w:r>
      <w:r w:rsidR="002027F1">
        <w:rPr>
          <w:rFonts w:ascii="Times New Roman" w:hAnsi="Times New Roman" w:cs="Times New Roman"/>
          <w:sz w:val="28"/>
          <w:szCs w:val="28"/>
        </w:rPr>
        <w:t xml:space="preserve">сформации системы </w:t>
      </w:r>
      <w:r w:rsidRPr="00E73515">
        <w:rPr>
          <w:rFonts w:ascii="Times New Roman" w:hAnsi="Times New Roman" w:cs="Times New Roman"/>
          <w:sz w:val="28"/>
          <w:szCs w:val="28"/>
        </w:rPr>
        <w:t xml:space="preserve">отношений собственности </w:t>
      </w:r>
      <w:r w:rsidR="002027F1">
        <w:rPr>
          <w:rFonts w:ascii="Times New Roman" w:hAnsi="Times New Roman" w:cs="Times New Roman"/>
          <w:sz w:val="28"/>
          <w:szCs w:val="28"/>
        </w:rPr>
        <w:t xml:space="preserve">в высшей школе </w:t>
      </w:r>
      <w:r w:rsidRPr="00E73515">
        <w:rPr>
          <w:rFonts w:ascii="Times New Roman" w:hAnsi="Times New Roman" w:cs="Times New Roman"/>
          <w:sz w:val="28"/>
          <w:szCs w:val="28"/>
        </w:rPr>
        <w:t>в условиях формирования «новой» экономики.</w:t>
      </w:r>
    </w:p>
    <w:p w:rsidR="00E73515" w:rsidRDefault="00E73515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Предмет иссле</w:t>
      </w:r>
      <w:r w:rsidR="002027F1" w:rsidRPr="002027F1">
        <w:rPr>
          <w:rFonts w:ascii="Times New Roman" w:hAnsi="Times New Roman" w:cs="Times New Roman"/>
          <w:b/>
          <w:sz w:val="28"/>
          <w:szCs w:val="28"/>
        </w:rPr>
        <w:t>дования</w:t>
      </w:r>
      <w:r w:rsidR="002027F1">
        <w:rPr>
          <w:rFonts w:ascii="Times New Roman" w:hAnsi="Times New Roman" w:cs="Times New Roman"/>
          <w:sz w:val="28"/>
          <w:szCs w:val="28"/>
        </w:rPr>
        <w:t xml:space="preserve"> – система </w:t>
      </w:r>
      <w:r w:rsidRPr="00E73515">
        <w:rPr>
          <w:rFonts w:ascii="Times New Roman" w:hAnsi="Times New Roman" w:cs="Times New Roman"/>
          <w:sz w:val="28"/>
          <w:szCs w:val="28"/>
        </w:rPr>
        <w:t xml:space="preserve">отношений собственности </w:t>
      </w:r>
      <w:r w:rsidR="002027F1">
        <w:rPr>
          <w:rFonts w:ascii="Times New Roman" w:hAnsi="Times New Roman" w:cs="Times New Roman"/>
          <w:sz w:val="28"/>
          <w:szCs w:val="28"/>
        </w:rPr>
        <w:t>в высшей школе</w:t>
      </w:r>
      <w:r w:rsidRPr="00E73515">
        <w:rPr>
          <w:rFonts w:ascii="Times New Roman" w:hAnsi="Times New Roman" w:cs="Times New Roman"/>
          <w:sz w:val="28"/>
          <w:szCs w:val="28"/>
        </w:rPr>
        <w:t>.</w:t>
      </w:r>
    </w:p>
    <w:p w:rsidR="00730629" w:rsidRPr="00730629" w:rsidRDefault="00730629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2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еоретической основой</w:t>
      </w:r>
      <w:r w:rsidRPr="00730629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E22C7F">
        <w:rPr>
          <w:rFonts w:ascii="Times New Roman" w:hAnsi="Times New Roman" w:cs="Times New Roman"/>
          <w:sz w:val="28"/>
          <w:szCs w:val="28"/>
        </w:rPr>
        <w:t xml:space="preserve"> являются научные труды</w:t>
      </w:r>
      <w:r w:rsidRPr="00730629">
        <w:rPr>
          <w:rFonts w:ascii="Times New Roman" w:hAnsi="Times New Roman" w:cs="Times New Roman"/>
          <w:sz w:val="28"/>
          <w:szCs w:val="28"/>
        </w:rPr>
        <w:t>, посвященные теоретическ</w:t>
      </w:r>
      <w:r w:rsidR="005B2CFC">
        <w:rPr>
          <w:rFonts w:ascii="Times New Roman" w:hAnsi="Times New Roman" w:cs="Times New Roman"/>
          <w:sz w:val="28"/>
          <w:szCs w:val="28"/>
        </w:rPr>
        <w:t>им и практиче</w:t>
      </w:r>
      <w:r w:rsidR="00AA1B15">
        <w:rPr>
          <w:rFonts w:ascii="Times New Roman" w:hAnsi="Times New Roman" w:cs="Times New Roman"/>
          <w:sz w:val="28"/>
          <w:szCs w:val="28"/>
        </w:rPr>
        <w:t>ским аспектам движения к «новой</w:t>
      </w:r>
      <w:r w:rsidR="005B2CFC">
        <w:rPr>
          <w:rFonts w:ascii="Times New Roman" w:hAnsi="Times New Roman" w:cs="Times New Roman"/>
          <w:sz w:val="28"/>
          <w:szCs w:val="28"/>
        </w:rPr>
        <w:t>» экономике</w:t>
      </w:r>
      <w:r w:rsidR="00E22C7F">
        <w:rPr>
          <w:rFonts w:ascii="Times New Roman" w:hAnsi="Times New Roman" w:cs="Times New Roman"/>
          <w:sz w:val="28"/>
          <w:szCs w:val="28"/>
        </w:rPr>
        <w:t>;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r w:rsidRPr="00730629">
        <w:rPr>
          <w:rFonts w:ascii="Times New Roman" w:hAnsi="Times New Roman" w:cs="Times New Roman"/>
          <w:sz w:val="28"/>
          <w:szCs w:val="28"/>
        </w:rPr>
        <w:t>отношений собственности; научные статьи и прикладные разработки отечественных и зарубежных уче</w:t>
      </w:r>
      <w:r>
        <w:rPr>
          <w:rFonts w:ascii="Times New Roman" w:hAnsi="Times New Roman" w:cs="Times New Roman"/>
          <w:sz w:val="28"/>
          <w:szCs w:val="28"/>
        </w:rPr>
        <w:t xml:space="preserve">ных по вопросам </w:t>
      </w:r>
      <w:r w:rsidR="005B2CFC">
        <w:rPr>
          <w:rFonts w:ascii="Times New Roman" w:hAnsi="Times New Roman" w:cs="Times New Roman"/>
          <w:sz w:val="28"/>
          <w:szCs w:val="28"/>
        </w:rPr>
        <w:t xml:space="preserve">современного состояния и дальнейшего развития </w:t>
      </w:r>
      <w:r w:rsidRPr="00730629">
        <w:rPr>
          <w:rFonts w:ascii="Times New Roman" w:hAnsi="Times New Roman" w:cs="Times New Roman"/>
          <w:sz w:val="28"/>
          <w:szCs w:val="28"/>
        </w:rPr>
        <w:t>высшей школы.</w:t>
      </w:r>
    </w:p>
    <w:p w:rsidR="00730629" w:rsidRPr="00730629" w:rsidRDefault="00730629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29">
        <w:rPr>
          <w:rFonts w:ascii="Times New Roman" w:hAnsi="Times New Roman" w:cs="Times New Roman"/>
          <w:sz w:val="28"/>
          <w:szCs w:val="28"/>
        </w:rPr>
        <w:t xml:space="preserve">В процессе проведения исследования были использованы </w:t>
      </w:r>
      <w:r w:rsidR="003A49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34D6B" w:rsidRPr="003A4900">
        <w:rPr>
          <w:rFonts w:ascii="Times New Roman" w:hAnsi="Times New Roman" w:cs="Times New Roman"/>
          <w:b/>
          <w:sz w:val="28"/>
          <w:szCs w:val="28"/>
        </w:rPr>
        <w:t>методы:</w:t>
      </w:r>
      <w:r w:rsidR="00AA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00" w:rsidRPr="00730629">
        <w:rPr>
          <w:rFonts w:ascii="Times New Roman" w:hAnsi="Times New Roman" w:cs="Times New Roman"/>
          <w:sz w:val="28"/>
          <w:szCs w:val="28"/>
        </w:rPr>
        <w:t xml:space="preserve">абстракция, </w:t>
      </w:r>
      <w:r w:rsidR="003A4900">
        <w:rPr>
          <w:rFonts w:ascii="Times New Roman" w:hAnsi="Times New Roman" w:cs="Times New Roman"/>
          <w:sz w:val="28"/>
          <w:szCs w:val="28"/>
        </w:rPr>
        <w:t xml:space="preserve">аналогия, </w:t>
      </w:r>
      <w:r w:rsidR="00034D6B">
        <w:rPr>
          <w:rFonts w:ascii="Times New Roman" w:hAnsi="Times New Roman" w:cs="Times New Roman"/>
          <w:sz w:val="28"/>
          <w:szCs w:val="28"/>
        </w:rPr>
        <w:t>анализ,</w:t>
      </w:r>
      <w:r w:rsidRPr="00730629">
        <w:rPr>
          <w:rFonts w:ascii="Times New Roman" w:hAnsi="Times New Roman" w:cs="Times New Roman"/>
          <w:sz w:val="28"/>
          <w:szCs w:val="28"/>
        </w:rPr>
        <w:t xml:space="preserve"> синтез, обобщение,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3A4900">
        <w:rPr>
          <w:rFonts w:ascii="Times New Roman" w:hAnsi="Times New Roman" w:cs="Times New Roman"/>
          <w:sz w:val="28"/>
          <w:szCs w:val="28"/>
        </w:rPr>
        <w:t xml:space="preserve">моделирование, </w:t>
      </w:r>
      <w:r w:rsidR="008C4EA5">
        <w:rPr>
          <w:rFonts w:ascii="Times New Roman" w:hAnsi="Times New Roman" w:cs="Times New Roman"/>
          <w:sz w:val="28"/>
          <w:szCs w:val="28"/>
        </w:rPr>
        <w:t xml:space="preserve">формализация, </w:t>
      </w:r>
      <w:r w:rsidR="003A4900" w:rsidRPr="00730629">
        <w:rPr>
          <w:rFonts w:ascii="Times New Roman" w:hAnsi="Times New Roman" w:cs="Times New Roman"/>
          <w:sz w:val="28"/>
          <w:szCs w:val="28"/>
        </w:rPr>
        <w:t>табличный</w:t>
      </w:r>
      <w:r w:rsidR="003A4900">
        <w:rPr>
          <w:rFonts w:ascii="Times New Roman" w:hAnsi="Times New Roman" w:cs="Times New Roman"/>
          <w:sz w:val="28"/>
          <w:szCs w:val="28"/>
        </w:rPr>
        <w:t>,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Pr="00730629">
        <w:rPr>
          <w:rFonts w:ascii="Times New Roman" w:hAnsi="Times New Roman" w:cs="Times New Roman"/>
          <w:sz w:val="28"/>
          <w:szCs w:val="28"/>
        </w:rPr>
        <w:t>статистичес</w:t>
      </w:r>
      <w:r w:rsidR="003A4900">
        <w:rPr>
          <w:rFonts w:ascii="Times New Roman" w:hAnsi="Times New Roman" w:cs="Times New Roman"/>
          <w:sz w:val="28"/>
          <w:szCs w:val="28"/>
        </w:rPr>
        <w:t>кий</w:t>
      </w:r>
      <w:r w:rsidRPr="00730629">
        <w:rPr>
          <w:rFonts w:ascii="Times New Roman" w:hAnsi="Times New Roman" w:cs="Times New Roman"/>
          <w:sz w:val="28"/>
          <w:szCs w:val="28"/>
        </w:rPr>
        <w:t xml:space="preserve"> и т. д.</w:t>
      </w:r>
    </w:p>
    <w:p w:rsidR="00730629" w:rsidRPr="00730629" w:rsidRDefault="00730629" w:rsidP="0073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29">
        <w:rPr>
          <w:rFonts w:ascii="Times New Roman" w:hAnsi="Times New Roman" w:cs="Times New Roman"/>
          <w:b/>
          <w:sz w:val="28"/>
          <w:szCs w:val="28"/>
        </w:rPr>
        <w:t>Информационной базой</w:t>
      </w:r>
      <w:r w:rsidR="0075586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4D0E5A">
        <w:rPr>
          <w:rFonts w:ascii="Times New Roman" w:hAnsi="Times New Roman" w:cs="Times New Roman"/>
          <w:sz w:val="28"/>
          <w:szCs w:val="28"/>
        </w:rPr>
        <w:t>послужили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755868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730629">
        <w:rPr>
          <w:rFonts w:ascii="Times New Roman" w:hAnsi="Times New Roman" w:cs="Times New Roman"/>
          <w:sz w:val="28"/>
          <w:szCs w:val="28"/>
        </w:rPr>
        <w:t>данные и мате</w:t>
      </w:r>
      <w:r w:rsidR="00755868">
        <w:rPr>
          <w:rFonts w:ascii="Times New Roman" w:hAnsi="Times New Roman" w:cs="Times New Roman"/>
          <w:sz w:val="28"/>
          <w:szCs w:val="28"/>
        </w:rPr>
        <w:t>риалы</w:t>
      </w:r>
      <w:r w:rsidR="004D0E5A">
        <w:rPr>
          <w:rFonts w:ascii="Times New Roman" w:hAnsi="Times New Roman" w:cs="Times New Roman"/>
          <w:sz w:val="28"/>
          <w:szCs w:val="28"/>
        </w:rPr>
        <w:t xml:space="preserve"> ФСГС, а также </w:t>
      </w:r>
      <w:r w:rsidR="008C4EA5" w:rsidRPr="00730629">
        <w:rPr>
          <w:rFonts w:ascii="Times New Roman" w:hAnsi="Times New Roman" w:cs="Times New Roman"/>
          <w:sz w:val="28"/>
          <w:szCs w:val="28"/>
        </w:rPr>
        <w:t xml:space="preserve">монографии </w:t>
      </w:r>
      <w:r w:rsidR="008C4EA5">
        <w:rPr>
          <w:rFonts w:ascii="Times New Roman" w:hAnsi="Times New Roman" w:cs="Times New Roman"/>
          <w:sz w:val="28"/>
          <w:szCs w:val="28"/>
        </w:rPr>
        <w:t xml:space="preserve">и научные статьи </w:t>
      </w:r>
      <w:r w:rsidRPr="00730629">
        <w:rPr>
          <w:rFonts w:ascii="Times New Roman" w:hAnsi="Times New Roman" w:cs="Times New Roman"/>
          <w:sz w:val="28"/>
          <w:szCs w:val="28"/>
        </w:rPr>
        <w:t xml:space="preserve">по изучаемой тематике, </w:t>
      </w:r>
      <w:r w:rsidR="00034D6B">
        <w:rPr>
          <w:rFonts w:ascii="Times New Roman" w:hAnsi="Times New Roman" w:cs="Times New Roman"/>
          <w:sz w:val="28"/>
          <w:szCs w:val="28"/>
        </w:rPr>
        <w:t>информационные материалы некоторых отечественных и зарубежных</w:t>
      </w:r>
      <w:r w:rsidR="00E22C7F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730629">
        <w:rPr>
          <w:rFonts w:ascii="Times New Roman" w:hAnsi="Times New Roman" w:cs="Times New Roman"/>
          <w:sz w:val="28"/>
          <w:szCs w:val="28"/>
        </w:rPr>
        <w:t>, Интернет-ресурсы.</w:t>
      </w:r>
    </w:p>
    <w:p w:rsidR="00034D6B" w:rsidRPr="00467C03" w:rsidRDefault="00730629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Нормативно-правовую основу</w:t>
      </w:r>
      <w:r w:rsidR="00B8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034D6B">
        <w:rPr>
          <w:rFonts w:ascii="Times New Roman" w:hAnsi="Times New Roman" w:cs="Times New Roman"/>
          <w:sz w:val="28"/>
          <w:szCs w:val="28"/>
        </w:rPr>
        <w:t>данной работы</w:t>
      </w:r>
      <w:r w:rsidRPr="00034D6B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034D6B" w:rsidRPr="00034D6B">
        <w:rPr>
          <w:rFonts w:ascii="Times New Roman" w:hAnsi="Times New Roman" w:cs="Times New Roman"/>
          <w:sz w:val="28"/>
          <w:szCs w:val="28"/>
        </w:rPr>
        <w:t>:</w:t>
      </w:r>
    </w:p>
    <w:p w:rsidR="00034D6B" w:rsidRPr="00034D6B" w:rsidRDefault="00034D6B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</w:rPr>
        <w:t>-Конституция РФ;</w:t>
      </w:r>
    </w:p>
    <w:p w:rsidR="00034D6B" w:rsidRPr="00034D6B" w:rsidRDefault="00034D6B" w:rsidP="0003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</w:rPr>
        <w:t>-</w:t>
      </w:r>
      <w:r w:rsidR="00730629" w:rsidRPr="00034D6B">
        <w:rPr>
          <w:rFonts w:ascii="Times New Roman" w:hAnsi="Times New Roman" w:cs="Times New Roman"/>
          <w:sz w:val="28"/>
          <w:szCs w:val="28"/>
        </w:rPr>
        <w:t xml:space="preserve"> Гражданский кодекс РФ, </w:t>
      </w:r>
    </w:p>
    <w:p w:rsidR="00034D6B" w:rsidRPr="00034D6B" w:rsidRDefault="00034D6B" w:rsidP="0003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034D6B" w:rsidRPr="00034D6B" w:rsidRDefault="00034D6B" w:rsidP="0003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</w:rPr>
        <w:t>- Федеральный закон от 22.08.1996 № 125-ФЗ «О высшем и послевузовском профессиональном образовании»;</w:t>
      </w:r>
    </w:p>
    <w:p w:rsidR="00034D6B" w:rsidRPr="00034D6B" w:rsidRDefault="00034D6B" w:rsidP="0003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D6B">
        <w:rPr>
          <w:rFonts w:ascii="Times New Roman" w:hAnsi="Times New Roman" w:cs="Times New Roman"/>
          <w:sz w:val="28"/>
          <w:szCs w:val="28"/>
        </w:rPr>
        <w:t xml:space="preserve">- </w:t>
      </w:r>
      <w:r w:rsidRPr="00034D6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03.11.2006 N 174-ФЗ (ред. от 28.12.2013) «Об автономных учреждениях» (с изм. и доп., вступ. в силу с 10.01.2014);</w:t>
      </w:r>
    </w:p>
    <w:p w:rsidR="00034D6B" w:rsidRPr="00034D6B" w:rsidRDefault="00034D6B" w:rsidP="0003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08.05.2010 N 83-ФЗ (ред. от 28.12.2013)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E73515" w:rsidRPr="00034D6B" w:rsidRDefault="00034D6B" w:rsidP="00E73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6B">
        <w:rPr>
          <w:rFonts w:ascii="Times New Roman" w:hAnsi="Times New Roman" w:cs="Times New Roman"/>
          <w:sz w:val="28"/>
          <w:szCs w:val="28"/>
        </w:rPr>
        <w:t xml:space="preserve">- </w:t>
      </w:r>
      <w:r w:rsidR="00730629" w:rsidRPr="00034D6B">
        <w:rPr>
          <w:rFonts w:ascii="Times New Roman" w:hAnsi="Times New Roman" w:cs="Times New Roman"/>
          <w:sz w:val="28"/>
          <w:szCs w:val="28"/>
        </w:rPr>
        <w:t>законодательные и нормативные акты Российской Фед</w:t>
      </w:r>
      <w:r w:rsidR="00755868" w:rsidRPr="00034D6B">
        <w:rPr>
          <w:rFonts w:ascii="Times New Roman" w:hAnsi="Times New Roman" w:cs="Times New Roman"/>
          <w:sz w:val="28"/>
          <w:szCs w:val="28"/>
        </w:rPr>
        <w:t>ерации, субъектов РФ</w:t>
      </w:r>
      <w:r w:rsidR="00730629" w:rsidRPr="00034D6B">
        <w:rPr>
          <w:rFonts w:ascii="Times New Roman" w:hAnsi="Times New Roman" w:cs="Times New Roman"/>
          <w:sz w:val="28"/>
          <w:szCs w:val="28"/>
        </w:rPr>
        <w:t>.</w:t>
      </w:r>
    </w:p>
    <w:p w:rsidR="00E73515" w:rsidRDefault="00E7351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7F" w:rsidRDefault="00E22C7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7F" w:rsidRDefault="00E22C7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A5" w:rsidRDefault="008C4EA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A5" w:rsidRDefault="008C4EA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0F" w:rsidRDefault="00BE2A0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0F" w:rsidRDefault="00BE2A0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0F" w:rsidRDefault="00BE2A0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0F" w:rsidRDefault="00BE2A0F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5" w:rsidRDefault="00AA1B1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5" w:rsidRDefault="00AA1B1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5" w:rsidRDefault="00AA1B1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5" w:rsidRPr="00E73515" w:rsidRDefault="00AA1B15" w:rsidP="00E7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79" w:rsidRPr="00E73515" w:rsidRDefault="00E73515" w:rsidP="00E73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15">
        <w:rPr>
          <w:rFonts w:ascii="Times New Roman" w:hAnsi="Times New Roman" w:cs="Times New Roman"/>
          <w:b/>
          <w:sz w:val="28"/>
          <w:szCs w:val="28"/>
        </w:rPr>
        <w:lastRenderedPageBreak/>
        <w:t>ГЛАВА 1. СОДЕРЖАНИЕ ОТНОШЕНИЙ СОБСТВЕННОСТИ В ВЫСШЕЙ ШКОЛЕ В СОВРЕМЕННЫХ ЭКОНОМИЧЕСКИХ УСЛОВИЯХ.</w:t>
      </w:r>
    </w:p>
    <w:p w:rsidR="00046179" w:rsidRDefault="00E73515" w:rsidP="0004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79">
        <w:rPr>
          <w:rFonts w:ascii="Times New Roman" w:hAnsi="Times New Roman" w:cs="Times New Roman"/>
          <w:b/>
          <w:sz w:val="28"/>
          <w:szCs w:val="28"/>
        </w:rPr>
        <w:t>1.1. РОЛЬ ВЫСШЕЙ ШКОЛЫ В ПРОЦЕССЕ ФОРМИРОВАНИЯ «НОВОЙ» ЭКОНОМИКИ.</w:t>
      </w:r>
    </w:p>
    <w:p w:rsidR="00D8459E" w:rsidRDefault="001071A5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цивилизации человеческого общества наблюдается снижение доминирующей роли индустриального сектора ввиду роста значимости технологического фактора. Данный процесс привел к тому, что с конца </w:t>
      </w:r>
      <w:r w:rsidRPr="00D8459E">
        <w:rPr>
          <w:rFonts w:ascii="Times New Roman" w:hAnsi="Times New Roman" w:cs="Times New Roman"/>
          <w:sz w:val="28"/>
          <w:szCs w:val="28"/>
        </w:rPr>
        <w:t xml:space="preserve">XX столетия </w:t>
      </w:r>
      <w:r>
        <w:rPr>
          <w:rFonts w:ascii="Times New Roman" w:hAnsi="Times New Roman" w:cs="Times New Roman"/>
          <w:sz w:val="28"/>
          <w:szCs w:val="28"/>
        </w:rPr>
        <w:t>мы наблюдаем существенную трансформацию социально-экономических систем</w:t>
      </w:r>
      <w:r w:rsidR="00BC2821">
        <w:rPr>
          <w:rFonts w:ascii="Times New Roman" w:hAnsi="Times New Roman" w:cs="Times New Roman"/>
          <w:sz w:val="28"/>
          <w:szCs w:val="28"/>
        </w:rPr>
        <w:t xml:space="preserve"> промышленно развиты</w:t>
      </w:r>
      <w:r>
        <w:rPr>
          <w:rFonts w:ascii="Times New Roman" w:hAnsi="Times New Roman" w:cs="Times New Roman"/>
          <w:sz w:val="28"/>
          <w:szCs w:val="28"/>
        </w:rPr>
        <w:t xml:space="preserve">х стран, представляющую собой </w:t>
      </w:r>
      <w:r w:rsidRPr="00D8459E">
        <w:rPr>
          <w:rFonts w:ascii="Times New Roman" w:hAnsi="Times New Roman" w:cs="Times New Roman"/>
          <w:sz w:val="28"/>
          <w:szCs w:val="28"/>
        </w:rPr>
        <w:t>процесс формирования новой эконо</w:t>
      </w:r>
      <w:r w:rsidR="006604A6">
        <w:rPr>
          <w:rFonts w:ascii="Times New Roman" w:hAnsi="Times New Roman" w:cs="Times New Roman"/>
          <w:sz w:val="28"/>
          <w:szCs w:val="28"/>
        </w:rPr>
        <w:t>мич</w:t>
      </w:r>
      <w:r w:rsidR="00BC6C61">
        <w:rPr>
          <w:rFonts w:ascii="Times New Roman" w:hAnsi="Times New Roman" w:cs="Times New Roman"/>
          <w:sz w:val="28"/>
          <w:szCs w:val="28"/>
        </w:rPr>
        <w:t>еской системы – постиндустриальной</w:t>
      </w:r>
      <w:r w:rsidRPr="00D8459E">
        <w:rPr>
          <w:rFonts w:ascii="Times New Roman" w:hAnsi="Times New Roman" w:cs="Times New Roman"/>
          <w:sz w:val="28"/>
          <w:szCs w:val="28"/>
        </w:rPr>
        <w:t xml:space="preserve"> (постиндустриального или неоинформационного общест</w:t>
      </w:r>
      <w:r>
        <w:rPr>
          <w:rFonts w:ascii="Times New Roman" w:hAnsi="Times New Roman" w:cs="Times New Roman"/>
          <w:sz w:val="28"/>
          <w:szCs w:val="28"/>
        </w:rPr>
        <w:t>ва)</w:t>
      </w:r>
      <w:r w:rsidRPr="00D8459E">
        <w:rPr>
          <w:rFonts w:ascii="Times New Roman" w:hAnsi="Times New Roman" w:cs="Times New Roman"/>
          <w:sz w:val="28"/>
          <w:szCs w:val="28"/>
        </w:rPr>
        <w:t>.</w:t>
      </w:r>
      <w:r w:rsidR="00BC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0CE8">
        <w:rPr>
          <w:rFonts w:ascii="Times New Roman" w:hAnsi="Times New Roman" w:cs="Times New Roman"/>
          <w:sz w:val="28"/>
          <w:szCs w:val="28"/>
        </w:rPr>
        <w:t xml:space="preserve"> условиях современного мира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580CE8">
        <w:rPr>
          <w:rFonts w:ascii="Times New Roman" w:hAnsi="Times New Roman" w:cs="Times New Roman"/>
          <w:sz w:val="28"/>
          <w:szCs w:val="28"/>
        </w:rPr>
        <w:t>система хозяйствования представляет собой высшую ступень эконо</w:t>
      </w:r>
      <w:r w:rsidR="004A48E3">
        <w:rPr>
          <w:rFonts w:ascii="Times New Roman" w:hAnsi="Times New Roman" w:cs="Times New Roman"/>
          <w:sz w:val="28"/>
          <w:szCs w:val="28"/>
        </w:rPr>
        <w:t>мического развития человечества, где</w:t>
      </w:r>
      <w:r w:rsidR="00BC6C61">
        <w:rPr>
          <w:rFonts w:ascii="Times New Roman" w:hAnsi="Times New Roman" w:cs="Times New Roman"/>
          <w:sz w:val="28"/>
          <w:szCs w:val="28"/>
        </w:rPr>
        <w:t xml:space="preserve"> </w:t>
      </w:r>
      <w:r w:rsidR="00E73515">
        <w:rPr>
          <w:rFonts w:ascii="Times New Roman" w:hAnsi="Times New Roman" w:cs="Times New Roman"/>
          <w:sz w:val="28"/>
          <w:szCs w:val="28"/>
        </w:rPr>
        <w:t>основная производительная ф</w:t>
      </w:r>
      <w:r w:rsidR="00D8459E">
        <w:rPr>
          <w:rFonts w:ascii="Times New Roman" w:hAnsi="Times New Roman" w:cs="Times New Roman"/>
          <w:sz w:val="28"/>
          <w:szCs w:val="28"/>
        </w:rPr>
        <w:t>ункция отводится науке, знаниям и</w:t>
      </w:r>
      <w:r w:rsidR="00E73515">
        <w:rPr>
          <w:rFonts w:ascii="Times New Roman" w:hAnsi="Times New Roman" w:cs="Times New Roman"/>
          <w:sz w:val="28"/>
          <w:szCs w:val="28"/>
        </w:rPr>
        <w:t xml:space="preserve"> сфере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0F" w:rsidRPr="0080740F" w:rsidRDefault="00580CE8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Pr="00580CE8">
        <w:rPr>
          <w:rFonts w:ascii="Times New Roman" w:hAnsi="Times New Roman" w:cs="Times New Roman"/>
          <w:sz w:val="28"/>
          <w:szCs w:val="28"/>
        </w:rPr>
        <w:t>остиндустриальное (постэк</w:t>
      </w:r>
      <w:r>
        <w:rPr>
          <w:rFonts w:ascii="Times New Roman" w:hAnsi="Times New Roman" w:cs="Times New Roman"/>
          <w:sz w:val="28"/>
          <w:szCs w:val="28"/>
        </w:rPr>
        <w:t>ономическое) содержание характеризуется</w:t>
      </w:r>
      <w:r w:rsidR="0080740F">
        <w:rPr>
          <w:rFonts w:ascii="Times New Roman" w:hAnsi="Times New Roman" w:cs="Times New Roman"/>
          <w:sz w:val="28"/>
          <w:szCs w:val="28"/>
        </w:rPr>
        <w:t xml:space="preserve"> следующими отличительными чертами</w:t>
      </w:r>
      <w:r w:rsidR="0080740F" w:rsidRPr="0080740F">
        <w:rPr>
          <w:rFonts w:ascii="Times New Roman" w:hAnsi="Times New Roman" w:cs="Times New Roman"/>
          <w:sz w:val="28"/>
          <w:szCs w:val="28"/>
        </w:rPr>
        <w:t>:</w:t>
      </w:r>
    </w:p>
    <w:p w:rsidR="0080740F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доминирующей ролью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научных знаний, инфор</w:t>
      </w:r>
      <w:r>
        <w:rPr>
          <w:rFonts w:ascii="Times New Roman" w:hAnsi="Times New Roman" w:cs="Times New Roman"/>
          <w:sz w:val="28"/>
          <w:szCs w:val="28"/>
        </w:rPr>
        <w:t>мации, духовных благ;</w:t>
      </w:r>
    </w:p>
    <w:p w:rsidR="0080740F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E8" w:rsidRPr="00580CE8">
        <w:rPr>
          <w:rFonts w:ascii="Times New Roman" w:hAnsi="Times New Roman" w:cs="Times New Roman"/>
          <w:sz w:val="28"/>
          <w:szCs w:val="28"/>
        </w:rPr>
        <w:t>становление</w:t>
      </w:r>
      <w:r w:rsidR="00580CE8">
        <w:rPr>
          <w:rFonts w:ascii="Times New Roman" w:hAnsi="Times New Roman" w:cs="Times New Roman"/>
          <w:sz w:val="28"/>
          <w:szCs w:val="28"/>
        </w:rPr>
        <w:t>м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всеобщего научного труда как творче</w:t>
      </w:r>
      <w:r w:rsidR="00580CE8">
        <w:rPr>
          <w:rFonts w:ascii="Times New Roman" w:hAnsi="Times New Roman" w:cs="Times New Roman"/>
          <w:sz w:val="28"/>
          <w:szCs w:val="28"/>
        </w:rPr>
        <w:t xml:space="preserve">ской деятельности; </w:t>
      </w:r>
    </w:p>
    <w:p w:rsidR="0080740F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E8">
        <w:rPr>
          <w:rFonts w:ascii="Times New Roman" w:hAnsi="Times New Roman" w:cs="Times New Roman"/>
          <w:sz w:val="28"/>
          <w:szCs w:val="28"/>
        </w:rPr>
        <w:t>возрастанием значимости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социально-духовных потребностей (в образовании, культуре, творчестве, благоприятной окружающ</w:t>
      </w:r>
      <w:r w:rsidR="00580CE8">
        <w:rPr>
          <w:rFonts w:ascii="Times New Roman" w:hAnsi="Times New Roman" w:cs="Times New Roman"/>
          <w:sz w:val="28"/>
          <w:szCs w:val="28"/>
        </w:rPr>
        <w:t xml:space="preserve">ей среде и т. д.); </w:t>
      </w:r>
    </w:p>
    <w:p w:rsidR="0080740F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E8" w:rsidRPr="00580CE8">
        <w:rPr>
          <w:rFonts w:ascii="Times New Roman" w:hAnsi="Times New Roman" w:cs="Times New Roman"/>
          <w:sz w:val="28"/>
          <w:szCs w:val="28"/>
        </w:rPr>
        <w:t>главенство</w:t>
      </w:r>
      <w:r w:rsidR="00580CE8">
        <w:rPr>
          <w:rFonts w:ascii="Times New Roman" w:hAnsi="Times New Roman" w:cs="Times New Roman"/>
          <w:sz w:val="28"/>
          <w:szCs w:val="28"/>
        </w:rPr>
        <w:t>м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стимулов творческой самореализации ли</w:t>
      </w:r>
      <w:r w:rsidR="00580CE8">
        <w:rPr>
          <w:rFonts w:ascii="Times New Roman" w:hAnsi="Times New Roman" w:cs="Times New Roman"/>
          <w:sz w:val="28"/>
          <w:szCs w:val="28"/>
        </w:rPr>
        <w:t>чности;</w:t>
      </w:r>
    </w:p>
    <w:p w:rsidR="0080740F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CE8">
        <w:rPr>
          <w:rFonts w:ascii="Times New Roman" w:hAnsi="Times New Roman" w:cs="Times New Roman"/>
          <w:sz w:val="28"/>
          <w:szCs w:val="28"/>
        </w:rPr>
        <w:t xml:space="preserve"> появлением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с присущим ей специфическим способом отчуждения пр</w:t>
      </w:r>
      <w:r w:rsidR="00580CE8">
        <w:rPr>
          <w:rFonts w:ascii="Times New Roman" w:hAnsi="Times New Roman" w:cs="Times New Roman"/>
          <w:sz w:val="28"/>
          <w:szCs w:val="28"/>
        </w:rPr>
        <w:t>одукта научного труда и снижением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роли «вещных» форм собственности и т. д. </w:t>
      </w:r>
    </w:p>
    <w:p w:rsidR="00580CE8" w:rsidRDefault="0080740F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ктеристики определяют целостную картину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«ново</w:t>
      </w:r>
      <w:r w:rsidR="00E22C7F">
        <w:rPr>
          <w:rFonts w:ascii="Times New Roman" w:hAnsi="Times New Roman" w:cs="Times New Roman"/>
          <w:sz w:val="28"/>
          <w:szCs w:val="28"/>
        </w:rPr>
        <w:t>й» экономики современного</w:t>
      </w:r>
      <w:r w:rsidR="00580CE8" w:rsidRPr="00580CE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41431B" w:rsidRPr="00FF3345" w:rsidRDefault="00E6113F" w:rsidP="00E6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«н</w:t>
      </w:r>
      <w:r w:rsidR="00B44A25" w:rsidRPr="00B44A25">
        <w:rPr>
          <w:rFonts w:ascii="Times New Roman" w:hAnsi="Times New Roman" w:cs="Times New Roman"/>
          <w:sz w:val="28"/>
          <w:szCs w:val="28"/>
        </w:rPr>
        <w:t>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4A25" w:rsidRPr="00B44A25">
        <w:rPr>
          <w:rFonts w:ascii="Times New Roman" w:hAnsi="Times New Roman" w:cs="Times New Roman"/>
          <w:sz w:val="28"/>
          <w:szCs w:val="28"/>
        </w:rPr>
        <w:t xml:space="preserve"> экономика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AA20CE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="00F409DF">
        <w:rPr>
          <w:rFonts w:ascii="Times New Roman" w:hAnsi="Times New Roman" w:cs="Times New Roman"/>
          <w:sz w:val="28"/>
          <w:szCs w:val="28"/>
        </w:rPr>
        <w:t>«knowledge</w:t>
      </w:r>
      <w:r w:rsidR="00181F7D">
        <w:rPr>
          <w:rFonts w:ascii="Times New Roman" w:hAnsi="Times New Roman" w:cs="Times New Roman"/>
          <w:sz w:val="28"/>
          <w:szCs w:val="28"/>
        </w:rPr>
        <w:t xml:space="preserve"> </w:t>
      </w:r>
      <w:r w:rsidR="00F409DF">
        <w:rPr>
          <w:rFonts w:ascii="Times New Roman" w:hAnsi="Times New Roman" w:cs="Times New Roman"/>
          <w:sz w:val="28"/>
          <w:szCs w:val="28"/>
        </w:rPr>
        <w:t>economy»</w:t>
      </w:r>
      <w:r w:rsidR="00AA20CE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«information</w:t>
      </w:r>
      <w:r w:rsidR="00181F7D">
        <w:rPr>
          <w:rFonts w:ascii="Times New Roman" w:hAnsi="Times New Roman" w:cs="Times New Roman"/>
          <w:sz w:val="28"/>
          <w:szCs w:val="28"/>
        </w:rPr>
        <w:t xml:space="preserve"> </w:t>
      </w:r>
      <w:r w:rsidR="00F409DF">
        <w:rPr>
          <w:rFonts w:ascii="Times New Roman" w:hAnsi="Times New Roman" w:cs="Times New Roman"/>
          <w:sz w:val="28"/>
          <w:szCs w:val="28"/>
        </w:rPr>
        <w:t>economy»</w:t>
      </w:r>
      <w:r w:rsidR="00AA20CE">
        <w:rPr>
          <w:rFonts w:ascii="Times New Roman" w:hAnsi="Times New Roman" w:cs="Times New Roman"/>
          <w:sz w:val="28"/>
          <w:szCs w:val="28"/>
        </w:rPr>
        <w:t>. Данное обстоятельство связано с тем, что ключевым</w:t>
      </w:r>
      <w:r w:rsidR="0041431B" w:rsidRPr="0041431B">
        <w:rPr>
          <w:rFonts w:ascii="Times New Roman" w:hAnsi="Times New Roman" w:cs="Times New Roman"/>
          <w:sz w:val="28"/>
          <w:szCs w:val="28"/>
        </w:rPr>
        <w:t xml:space="preserve"> ресурсом современного </w:t>
      </w:r>
      <w:r w:rsidR="00F409DF">
        <w:rPr>
          <w:rFonts w:ascii="Times New Roman" w:hAnsi="Times New Roman" w:cs="Times New Roman"/>
          <w:sz w:val="28"/>
          <w:szCs w:val="28"/>
        </w:rPr>
        <w:t>общества служа</w:t>
      </w:r>
      <w:r w:rsidR="0041431B" w:rsidRPr="0041431B">
        <w:rPr>
          <w:rFonts w:ascii="Times New Roman" w:hAnsi="Times New Roman" w:cs="Times New Roman"/>
          <w:sz w:val="28"/>
          <w:szCs w:val="28"/>
        </w:rPr>
        <w:t xml:space="preserve">т </w:t>
      </w:r>
      <w:r w:rsidR="00F409DF" w:rsidRPr="0041431B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F409DF">
        <w:rPr>
          <w:rFonts w:ascii="Times New Roman" w:hAnsi="Times New Roman" w:cs="Times New Roman"/>
          <w:sz w:val="28"/>
          <w:szCs w:val="28"/>
        </w:rPr>
        <w:t>представляющие собой информацию, усвоенную</w:t>
      </w:r>
      <w:r w:rsidR="00F409DF" w:rsidRPr="0041431B">
        <w:rPr>
          <w:rFonts w:ascii="Times New Roman" w:hAnsi="Times New Roman" w:cs="Times New Roman"/>
          <w:sz w:val="28"/>
          <w:szCs w:val="28"/>
        </w:rPr>
        <w:t xml:space="preserve"> человеком и не</w:t>
      </w:r>
      <w:r w:rsidR="00F409DF">
        <w:rPr>
          <w:rFonts w:ascii="Times New Roman" w:hAnsi="Times New Roman" w:cs="Times New Roman"/>
          <w:sz w:val="28"/>
          <w:szCs w:val="28"/>
        </w:rPr>
        <w:t xml:space="preserve"> существующую вне его сознания</w:t>
      </w:r>
      <w:r w:rsidR="0041431B">
        <w:rPr>
          <w:rFonts w:ascii="Times New Roman" w:hAnsi="Times New Roman" w:cs="Times New Roman"/>
          <w:sz w:val="28"/>
          <w:szCs w:val="28"/>
        </w:rPr>
        <w:t>. Именно этот «субъективный»</w:t>
      </w:r>
      <w:r w:rsidR="00AA20CE">
        <w:rPr>
          <w:rFonts w:ascii="Times New Roman" w:hAnsi="Times New Roman" w:cs="Times New Roman"/>
          <w:sz w:val="28"/>
          <w:szCs w:val="28"/>
        </w:rPr>
        <w:t xml:space="preserve"> характер «новой»</w:t>
      </w:r>
      <w:r w:rsidR="0041431B" w:rsidRPr="0041431B">
        <w:rPr>
          <w:rFonts w:ascii="Times New Roman" w:hAnsi="Times New Roman" w:cs="Times New Roman"/>
          <w:sz w:val="28"/>
          <w:szCs w:val="28"/>
        </w:rPr>
        <w:t xml:space="preserve"> экономики определяет некоторые новые тенденции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современного общества</w:t>
      </w:r>
      <w:r w:rsidR="0041431B" w:rsidRPr="00414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совершенно очевид</w:t>
      </w:r>
      <w:r w:rsidR="00AA6478">
        <w:rPr>
          <w:rFonts w:ascii="Times New Roman" w:hAnsi="Times New Roman" w:cs="Times New Roman"/>
          <w:sz w:val="28"/>
          <w:szCs w:val="28"/>
        </w:rPr>
        <w:t>на уместность тезиса</w:t>
      </w:r>
      <w:r w:rsidR="00AA20CE">
        <w:rPr>
          <w:rFonts w:ascii="Times New Roman" w:hAnsi="Times New Roman" w:cs="Times New Roman"/>
          <w:sz w:val="28"/>
          <w:szCs w:val="28"/>
        </w:rPr>
        <w:t xml:space="preserve"> В. Иноземцева о том</w:t>
      </w:r>
      <w:r>
        <w:rPr>
          <w:rFonts w:ascii="Times New Roman" w:hAnsi="Times New Roman" w:cs="Times New Roman"/>
          <w:sz w:val="28"/>
          <w:szCs w:val="28"/>
        </w:rPr>
        <w:t>, что «п</w:t>
      </w:r>
      <w:r w:rsidRPr="00B44A25">
        <w:rPr>
          <w:rFonts w:ascii="Times New Roman" w:hAnsi="Times New Roman" w:cs="Times New Roman"/>
          <w:sz w:val="28"/>
          <w:szCs w:val="28"/>
        </w:rPr>
        <w:t>остиндустриальное общество развивается на фундаменте всемерного использования потенциала, заключенного в прогрессе теоретического знания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F3345" w:rsidRPr="00FF3345">
        <w:rPr>
          <w:rFonts w:ascii="Times New Roman" w:hAnsi="Times New Roman" w:cs="Times New Roman"/>
          <w:sz w:val="28"/>
          <w:szCs w:val="28"/>
        </w:rPr>
        <w:t>[22]</w:t>
      </w:r>
    </w:p>
    <w:p w:rsidR="00666E6B" w:rsidRDefault="00145435" w:rsidP="007F6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AA05C0">
        <w:rPr>
          <w:rFonts w:ascii="Times New Roman" w:hAnsi="Times New Roman" w:cs="Times New Roman"/>
          <w:sz w:val="28"/>
          <w:szCs w:val="28"/>
        </w:rPr>
        <w:t>,</w:t>
      </w:r>
      <w:r w:rsidR="00D4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66E6B">
        <w:rPr>
          <w:rFonts w:ascii="Times New Roman" w:hAnsi="Times New Roman" w:cs="Times New Roman"/>
          <w:sz w:val="28"/>
          <w:szCs w:val="28"/>
        </w:rPr>
        <w:t>и расши</w:t>
      </w:r>
      <w:r>
        <w:rPr>
          <w:rFonts w:ascii="Times New Roman" w:hAnsi="Times New Roman" w:cs="Times New Roman"/>
          <w:sz w:val="28"/>
          <w:szCs w:val="28"/>
        </w:rPr>
        <w:t>ренное воспроизводство</w:t>
      </w:r>
      <w:r w:rsidR="00F409DF">
        <w:rPr>
          <w:rFonts w:ascii="Times New Roman" w:hAnsi="Times New Roman" w:cs="Times New Roman"/>
          <w:sz w:val="28"/>
          <w:szCs w:val="28"/>
        </w:rPr>
        <w:t xml:space="preserve"> знаний обязательно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кардинальной трансформации </w:t>
      </w:r>
      <w:r w:rsidR="00666E6B">
        <w:rPr>
          <w:rFonts w:ascii="Times New Roman" w:hAnsi="Times New Roman" w:cs="Times New Roman"/>
          <w:sz w:val="28"/>
          <w:szCs w:val="28"/>
        </w:rPr>
        <w:t xml:space="preserve">всех </w:t>
      </w:r>
      <w:r w:rsidR="00666E6B" w:rsidRPr="00666E6B">
        <w:rPr>
          <w:rFonts w:ascii="Times New Roman" w:hAnsi="Times New Roman" w:cs="Times New Roman"/>
          <w:sz w:val="28"/>
          <w:szCs w:val="28"/>
        </w:rPr>
        <w:t>хозяйственных процессов.</w:t>
      </w:r>
      <w:r w:rsidR="00F409DF">
        <w:rPr>
          <w:rFonts w:ascii="Times New Roman" w:hAnsi="Times New Roman" w:cs="Times New Roman"/>
          <w:sz w:val="28"/>
          <w:szCs w:val="28"/>
        </w:rPr>
        <w:t xml:space="preserve"> За последнее время</w:t>
      </w:r>
      <w:r w:rsidR="00AA6478">
        <w:rPr>
          <w:rFonts w:ascii="Times New Roman" w:hAnsi="Times New Roman" w:cs="Times New Roman"/>
          <w:sz w:val="28"/>
          <w:szCs w:val="28"/>
        </w:rPr>
        <w:t xml:space="preserve"> </w:t>
      </w:r>
      <w:r w:rsidR="00F409DF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существенное увеличение темпов роста инвестиций в знания по сравнению с темпами роста инвестиций в основной капитал. Кроме того, </w:t>
      </w:r>
      <w:r w:rsidR="00F409DF" w:rsidRPr="002757C1">
        <w:rPr>
          <w:rFonts w:ascii="Times New Roman" w:hAnsi="Times New Roman" w:cs="Times New Roman"/>
          <w:sz w:val="28"/>
          <w:szCs w:val="28"/>
        </w:rPr>
        <w:t>90% знаний, имеющ</w:t>
      </w:r>
      <w:r w:rsidR="00F409DF">
        <w:rPr>
          <w:rFonts w:ascii="Times New Roman" w:hAnsi="Times New Roman" w:cs="Times New Roman"/>
          <w:sz w:val="28"/>
          <w:szCs w:val="28"/>
        </w:rPr>
        <w:t>ихся в человеческой цивилизации, были</w:t>
      </w:r>
      <w:r w:rsidR="00F409DF" w:rsidRPr="002757C1">
        <w:rPr>
          <w:rFonts w:ascii="Times New Roman" w:hAnsi="Times New Roman" w:cs="Times New Roman"/>
          <w:sz w:val="28"/>
          <w:szCs w:val="28"/>
        </w:rPr>
        <w:t xml:space="preserve"> получены в течение последних 30 лет</w:t>
      </w:r>
      <w:r w:rsidR="00F4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29B" w:rsidRDefault="00A70810" w:rsidP="00B1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</w:t>
      </w:r>
      <w:r w:rsidR="00704A1B" w:rsidRPr="00704A1B">
        <w:rPr>
          <w:rFonts w:ascii="Times New Roman" w:hAnsi="Times New Roman" w:cs="Times New Roman"/>
          <w:sz w:val="28"/>
          <w:szCs w:val="28"/>
        </w:rPr>
        <w:t xml:space="preserve"> и распространения новых знаний </w:t>
      </w:r>
      <w:r>
        <w:rPr>
          <w:rFonts w:ascii="Times New Roman" w:hAnsi="Times New Roman" w:cs="Times New Roman"/>
          <w:sz w:val="28"/>
          <w:szCs w:val="28"/>
        </w:rPr>
        <w:t>лежит в основе</w:t>
      </w:r>
      <w:r w:rsidR="0097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704A1B" w:rsidRPr="00704A1B">
        <w:rPr>
          <w:rFonts w:ascii="Times New Roman" w:hAnsi="Times New Roman" w:cs="Times New Roman"/>
          <w:sz w:val="28"/>
          <w:szCs w:val="28"/>
        </w:rPr>
        <w:t>создания экономических ц</w:t>
      </w:r>
      <w:r w:rsidR="00704A1B">
        <w:rPr>
          <w:rFonts w:ascii="Times New Roman" w:hAnsi="Times New Roman" w:cs="Times New Roman"/>
          <w:sz w:val="28"/>
          <w:szCs w:val="28"/>
        </w:rPr>
        <w:t>енностей</w:t>
      </w:r>
      <w:r>
        <w:rPr>
          <w:rFonts w:ascii="Times New Roman" w:hAnsi="Times New Roman" w:cs="Times New Roman"/>
          <w:sz w:val="28"/>
          <w:szCs w:val="28"/>
        </w:rPr>
        <w:t xml:space="preserve"> «новой» экономики. </w:t>
      </w:r>
      <w:r w:rsidR="00517B75">
        <w:rPr>
          <w:rFonts w:ascii="Times New Roman" w:hAnsi="Times New Roman" w:cs="Times New Roman"/>
          <w:sz w:val="28"/>
          <w:szCs w:val="28"/>
        </w:rPr>
        <w:t>Если следовать современной концепции «общества знаний»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B75">
        <w:rPr>
          <w:rFonts w:ascii="Times New Roman" w:hAnsi="Times New Roman" w:cs="Times New Roman"/>
          <w:sz w:val="28"/>
          <w:szCs w:val="28"/>
        </w:rPr>
        <w:t xml:space="preserve"> то можно отметить,</w:t>
      </w:r>
      <w:r w:rsidR="00704A1B" w:rsidRPr="00704A1B">
        <w:rPr>
          <w:rFonts w:ascii="Times New Roman" w:hAnsi="Times New Roman" w:cs="Times New Roman"/>
          <w:sz w:val="28"/>
          <w:szCs w:val="28"/>
        </w:rPr>
        <w:t xml:space="preserve"> что знания не только способств</w:t>
      </w:r>
      <w:r w:rsidR="00517B75">
        <w:rPr>
          <w:rFonts w:ascii="Times New Roman" w:hAnsi="Times New Roman" w:cs="Times New Roman"/>
          <w:sz w:val="28"/>
          <w:szCs w:val="28"/>
        </w:rPr>
        <w:t>уют экономическому росту, но и приводят к структурным изменениям образа жизни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и обществе в целом</w:t>
      </w:r>
      <w:r w:rsidR="00704A1B" w:rsidRPr="00704A1B">
        <w:rPr>
          <w:rFonts w:ascii="Times New Roman" w:hAnsi="Times New Roman" w:cs="Times New Roman"/>
          <w:sz w:val="28"/>
          <w:szCs w:val="28"/>
        </w:rPr>
        <w:t>.</w:t>
      </w:r>
      <w:r w:rsidR="00B14C1D">
        <w:rPr>
          <w:rFonts w:ascii="Times New Roman" w:hAnsi="Times New Roman" w:cs="Times New Roman"/>
          <w:sz w:val="28"/>
          <w:szCs w:val="28"/>
        </w:rPr>
        <w:t xml:space="preserve"> Так, например</w:t>
      </w:r>
      <w:r w:rsidR="00517B75">
        <w:rPr>
          <w:rFonts w:ascii="Times New Roman" w:hAnsi="Times New Roman" w:cs="Times New Roman"/>
          <w:sz w:val="28"/>
          <w:szCs w:val="28"/>
        </w:rPr>
        <w:t>,</w:t>
      </w:r>
      <w:r w:rsidR="009758B5">
        <w:rPr>
          <w:rFonts w:ascii="Times New Roman" w:hAnsi="Times New Roman" w:cs="Times New Roman"/>
          <w:sz w:val="28"/>
          <w:szCs w:val="28"/>
        </w:rPr>
        <w:t xml:space="preserve"> </w:t>
      </w:r>
      <w:r w:rsidR="00EB729B" w:rsidRPr="00EB729B">
        <w:rPr>
          <w:rFonts w:ascii="Times New Roman" w:hAnsi="Times New Roman" w:cs="Times New Roman"/>
          <w:sz w:val="28"/>
          <w:szCs w:val="28"/>
        </w:rPr>
        <w:t>процесс</w:t>
      </w:r>
      <w:r w:rsidR="00B14C1D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="00EB729B" w:rsidRPr="00EB729B">
        <w:rPr>
          <w:rFonts w:ascii="Times New Roman" w:hAnsi="Times New Roman" w:cs="Times New Roman"/>
          <w:sz w:val="28"/>
          <w:szCs w:val="28"/>
        </w:rPr>
        <w:t xml:space="preserve"> генерирования ра</w:t>
      </w:r>
      <w:r w:rsidR="00B14C1D">
        <w:rPr>
          <w:rFonts w:ascii="Times New Roman" w:hAnsi="Times New Roman" w:cs="Times New Roman"/>
          <w:sz w:val="28"/>
          <w:szCs w:val="28"/>
        </w:rPr>
        <w:t>зличного рода знаний качественным образом</w:t>
      </w:r>
      <w:r w:rsidR="009758B5">
        <w:rPr>
          <w:rFonts w:ascii="Times New Roman" w:hAnsi="Times New Roman" w:cs="Times New Roman"/>
          <w:sz w:val="28"/>
          <w:szCs w:val="28"/>
        </w:rPr>
        <w:t xml:space="preserve"> </w:t>
      </w:r>
      <w:r w:rsidR="00B14C1D">
        <w:rPr>
          <w:rFonts w:ascii="Times New Roman" w:hAnsi="Times New Roman" w:cs="Times New Roman"/>
          <w:sz w:val="28"/>
          <w:szCs w:val="28"/>
        </w:rPr>
        <w:t>изменил</w:t>
      </w:r>
      <w:r w:rsidR="00EB729B" w:rsidRPr="00EB729B">
        <w:rPr>
          <w:rFonts w:ascii="Times New Roman" w:hAnsi="Times New Roman" w:cs="Times New Roman"/>
          <w:sz w:val="28"/>
          <w:szCs w:val="28"/>
        </w:rPr>
        <w:t xml:space="preserve"> требования к компетенциям</w:t>
      </w:r>
      <w:r w:rsidR="00B14C1D">
        <w:rPr>
          <w:rFonts w:ascii="Times New Roman" w:hAnsi="Times New Roman" w:cs="Times New Roman"/>
          <w:sz w:val="28"/>
          <w:szCs w:val="28"/>
        </w:rPr>
        <w:t xml:space="preserve"> хозяйствующих субъектов и является ключевым</w:t>
      </w:r>
      <w:r w:rsidR="00EB729B" w:rsidRPr="00EB729B">
        <w:rPr>
          <w:rFonts w:ascii="Times New Roman" w:hAnsi="Times New Roman" w:cs="Times New Roman"/>
          <w:sz w:val="28"/>
          <w:szCs w:val="28"/>
        </w:rPr>
        <w:t xml:space="preserve"> фактором в необходимости их адапта</w:t>
      </w:r>
      <w:r w:rsidR="00B14C1D">
        <w:rPr>
          <w:rFonts w:ascii="Times New Roman" w:hAnsi="Times New Roman" w:cs="Times New Roman"/>
          <w:sz w:val="28"/>
          <w:szCs w:val="28"/>
        </w:rPr>
        <w:t>ции к условиям «новой» экономики</w:t>
      </w:r>
      <w:r w:rsidR="00EB729B" w:rsidRPr="00EB729B">
        <w:rPr>
          <w:rFonts w:ascii="Times New Roman" w:hAnsi="Times New Roman" w:cs="Times New Roman"/>
          <w:sz w:val="28"/>
          <w:szCs w:val="28"/>
        </w:rPr>
        <w:t>.</w:t>
      </w:r>
    </w:p>
    <w:p w:rsidR="00931697" w:rsidRDefault="00B14C1D" w:rsidP="00435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9758B5">
        <w:rPr>
          <w:rFonts w:ascii="Times New Roman" w:hAnsi="Times New Roman" w:cs="Times New Roman"/>
          <w:sz w:val="28"/>
          <w:szCs w:val="28"/>
        </w:rPr>
        <w:t xml:space="preserve"> </w:t>
      </w:r>
      <w:r w:rsidR="006F1196">
        <w:rPr>
          <w:rFonts w:ascii="Times New Roman" w:hAnsi="Times New Roman" w:cs="Times New Roman"/>
          <w:sz w:val="28"/>
          <w:szCs w:val="28"/>
        </w:rPr>
        <w:t xml:space="preserve">наблюдается повышение </w:t>
      </w:r>
      <w:r w:rsidR="00931697" w:rsidRPr="00931697">
        <w:rPr>
          <w:rFonts w:ascii="Times New Roman" w:hAnsi="Times New Roman" w:cs="Times New Roman"/>
          <w:sz w:val="28"/>
          <w:szCs w:val="28"/>
        </w:rPr>
        <w:t>роли и значен</w:t>
      </w:r>
      <w:r>
        <w:rPr>
          <w:rFonts w:ascii="Times New Roman" w:hAnsi="Times New Roman" w:cs="Times New Roman"/>
          <w:sz w:val="28"/>
          <w:szCs w:val="28"/>
        </w:rPr>
        <w:t>ия человеческого</w:t>
      </w:r>
      <w:r w:rsidR="006F1196">
        <w:rPr>
          <w:rFonts w:ascii="Times New Roman" w:hAnsi="Times New Roman" w:cs="Times New Roman"/>
          <w:sz w:val="28"/>
          <w:szCs w:val="28"/>
        </w:rPr>
        <w:t xml:space="preserve"> капитала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Pr="007F6AE4">
        <w:rPr>
          <w:rFonts w:ascii="Times New Roman" w:hAnsi="Times New Roman" w:cs="Times New Roman"/>
          <w:sz w:val="28"/>
          <w:szCs w:val="28"/>
        </w:rPr>
        <w:t>изменение структуры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ввиду сокращения доли физического труда и возрастания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7F6AE4">
        <w:rPr>
          <w:rFonts w:ascii="Times New Roman" w:hAnsi="Times New Roman" w:cs="Times New Roman"/>
          <w:sz w:val="28"/>
          <w:szCs w:val="28"/>
        </w:rPr>
        <w:t xml:space="preserve">высококвалифицированного 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умственного </w:t>
      </w:r>
      <w:r>
        <w:rPr>
          <w:rFonts w:ascii="Times New Roman" w:hAnsi="Times New Roman" w:cs="Times New Roman"/>
          <w:sz w:val="28"/>
          <w:szCs w:val="28"/>
        </w:rPr>
        <w:t>и творческого труда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. </w:t>
      </w:r>
      <w:r w:rsidR="006F1196">
        <w:rPr>
          <w:rFonts w:ascii="Times New Roman" w:hAnsi="Times New Roman" w:cs="Times New Roman"/>
          <w:sz w:val="28"/>
          <w:szCs w:val="28"/>
        </w:rPr>
        <w:t xml:space="preserve">Более всего начинают цениться такие качества работника как </w:t>
      </w:r>
      <w:r>
        <w:rPr>
          <w:rFonts w:ascii="Times New Roman" w:hAnsi="Times New Roman" w:cs="Times New Roman"/>
          <w:sz w:val="28"/>
          <w:szCs w:val="28"/>
        </w:rPr>
        <w:t>образованность</w:t>
      </w:r>
      <w:r w:rsidR="000E330A" w:rsidRPr="000E330A">
        <w:rPr>
          <w:rFonts w:ascii="Times New Roman" w:hAnsi="Times New Roman" w:cs="Times New Roman"/>
          <w:sz w:val="28"/>
          <w:szCs w:val="28"/>
        </w:rPr>
        <w:t xml:space="preserve">, </w:t>
      </w:r>
      <w:r w:rsidR="000E330A" w:rsidRPr="000E330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профессионализм, </w:t>
      </w:r>
      <w:r w:rsidR="006F1196">
        <w:rPr>
          <w:rFonts w:ascii="Times New Roman" w:hAnsi="Times New Roman" w:cs="Times New Roman"/>
          <w:sz w:val="28"/>
          <w:szCs w:val="28"/>
        </w:rPr>
        <w:t>креативность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6F1196">
        <w:rPr>
          <w:rFonts w:ascii="Times New Roman" w:hAnsi="Times New Roman" w:cs="Times New Roman"/>
          <w:sz w:val="28"/>
          <w:szCs w:val="28"/>
        </w:rPr>
        <w:t xml:space="preserve">и </w:t>
      </w:r>
      <w:r w:rsidR="000E330A" w:rsidRPr="000E330A">
        <w:rPr>
          <w:rFonts w:ascii="Times New Roman" w:hAnsi="Times New Roman" w:cs="Times New Roman"/>
          <w:sz w:val="28"/>
          <w:szCs w:val="28"/>
        </w:rPr>
        <w:t>обуч</w:t>
      </w:r>
      <w:r w:rsidR="006F1196">
        <w:rPr>
          <w:rFonts w:ascii="Times New Roman" w:hAnsi="Times New Roman" w:cs="Times New Roman"/>
          <w:sz w:val="28"/>
          <w:szCs w:val="28"/>
        </w:rPr>
        <w:t>аемость</w:t>
      </w:r>
      <w:r w:rsidR="000E330A" w:rsidRPr="000E330A">
        <w:rPr>
          <w:rFonts w:ascii="Times New Roman" w:hAnsi="Times New Roman" w:cs="Times New Roman"/>
          <w:sz w:val="28"/>
          <w:szCs w:val="28"/>
        </w:rPr>
        <w:t>.</w:t>
      </w:r>
      <w:r w:rsidR="006F1196">
        <w:rPr>
          <w:rFonts w:ascii="Times New Roman" w:hAnsi="Times New Roman" w:cs="Times New Roman"/>
          <w:sz w:val="28"/>
          <w:szCs w:val="28"/>
        </w:rPr>
        <w:t xml:space="preserve"> В современной</w:t>
      </w:r>
      <w:r w:rsidR="006F1196" w:rsidRPr="00704A1B">
        <w:rPr>
          <w:rFonts w:ascii="Times New Roman" w:hAnsi="Times New Roman" w:cs="Times New Roman"/>
          <w:sz w:val="28"/>
          <w:szCs w:val="28"/>
        </w:rPr>
        <w:t xml:space="preserve"> структуре чело</w:t>
      </w:r>
      <w:r w:rsidR="006F1196">
        <w:rPr>
          <w:rFonts w:ascii="Times New Roman" w:hAnsi="Times New Roman" w:cs="Times New Roman"/>
          <w:sz w:val="28"/>
          <w:szCs w:val="28"/>
        </w:rPr>
        <w:t>веческого капитала о</w:t>
      </w:r>
      <w:r w:rsidR="00377BD5">
        <w:rPr>
          <w:rFonts w:ascii="Times New Roman" w:hAnsi="Times New Roman" w:cs="Times New Roman"/>
          <w:sz w:val="28"/>
          <w:szCs w:val="28"/>
        </w:rPr>
        <w:t xml:space="preserve">собую ценность </w:t>
      </w:r>
      <w:r w:rsidR="006F1196">
        <w:rPr>
          <w:rFonts w:ascii="Times New Roman" w:hAnsi="Times New Roman" w:cs="Times New Roman"/>
          <w:sz w:val="28"/>
          <w:szCs w:val="28"/>
        </w:rPr>
        <w:t>приобретаю</w:t>
      </w:r>
      <w:r w:rsidR="00377BD5">
        <w:rPr>
          <w:rFonts w:ascii="Times New Roman" w:hAnsi="Times New Roman" w:cs="Times New Roman"/>
          <w:sz w:val="28"/>
          <w:szCs w:val="28"/>
        </w:rPr>
        <w:t xml:space="preserve">т </w:t>
      </w:r>
      <w:r w:rsidR="006F1196" w:rsidRPr="00704A1B">
        <w:rPr>
          <w:rFonts w:ascii="Times New Roman" w:hAnsi="Times New Roman" w:cs="Times New Roman"/>
          <w:sz w:val="28"/>
          <w:szCs w:val="28"/>
        </w:rPr>
        <w:t>индивидуальные способности человека</w:t>
      </w:r>
      <w:r w:rsidR="006F1196">
        <w:rPr>
          <w:rFonts w:ascii="Times New Roman" w:hAnsi="Times New Roman" w:cs="Times New Roman"/>
          <w:sz w:val="28"/>
          <w:szCs w:val="28"/>
        </w:rPr>
        <w:t xml:space="preserve">, </w:t>
      </w:r>
      <w:r w:rsidR="006F1196" w:rsidRPr="00704A1B">
        <w:rPr>
          <w:rFonts w:ascii="Times New Roman" w:hAnsi="Times New Roman" w:cs="Times New Roman"/>
          <w:sz w:val="28"/>
          <w:szCs w:val="28"/>
        </w:rPr>
        <w:t>позволя</w:t>
      </w:r>
      <w:r w:rsidR="006F1196">
        <w:rPr>
          <w:rFonts w:ascii="Times New Roman" w:hAnsi="Times New Roman" w:cs="Times New Roman"/>
          <w:sz w:val="28"/>
          <w:szCs w:val="28"/>
        </w:rPr>
        <w:t xml:space="preserve">ющие на </w:t>
      </w:r>
      <w:r w:rsidR="006F1196" w:rsidRPr="00704A1B">
        <w:rPr>
          <w:rFonts w:ascii="Times New Roman" w:hAnsi="Times New Roman" w:cs="Times New Roman"/>
          <w:sz w:val="28"/>
          <w:szCs w:val="28"/>
        </w:rPr>
        <w:t>основе имеющегося общего и специального человеческого капитала не просто наращивать знания, а создавать «новые» знания в процессе многократного увеличения их объема и качества</w:t>
      </w:r>
      <w:r w:rsidR="006F1196">
        <w:rPr>
          <w:rFonts w:ascii="Times New Roman" w:hAnsi="Times New Roman" w:cs="Times New Roman"/>
          <w:sz w:val="28"/>
          <w:szCs w:val="28"/>
        </w:rPr>
        <w:t xml:space="preserve">, как </w:t>
      </w:r>
      <w:r w:rsidR="006F1196" w:rsidRPr="00704A1B">
        <w:rPr>
          <w:rFonts w:ascii="Times New Roman" w:hAnsi="Times New Roman" w:cs="Times New Roman"/>
          <w:sz w:val="28"/>
          <w:szCs w:val="28"/>
        </w:rPr>
        <w:t>в процессе обучения, так и при последующей реализации</w:t>
      </w:r>
      <w:r w:rsidR="006F1196">
        <w:rPr>
          <w:rFonts w:ascii="Times New Roman" w:hAnsi="Times New Roman" w:cs="Times New Roman"/>
          <w:sz w:val="28"/>
          <w:szCs w:val="28"/>
        </w:rPr>
        <w:t xml:space="preserve">. Данные способности человека можно определить как креативно-интеллектуальный </w:t>
      </w:r>
      <w:r w:rsidR="00377BD5">
        <w:rPr>
          <w:rFonts w:ascii="Times New Roman" w:hAnsi="Times New Roman" w:cs="Times New Roman"/>
          <w:sz w:val="28"/>
          <w:szCs w:val="28"/>
        </w:rPr>
        <w:t>капитал</w:t>
      </w:r>
      <w:r w:rsidR="00704A1B" w:rsidRPr="00704A1B">
        <w:rPr>
          <w:rFonts w:ascii="Times New Roman" w:hAnsi="Times New Roman" w:cs="Times New Roman"/>
          <w:sz w:val="28"/>
          <w:szCs w:val="28"/>
        </w:rPr>
        <w:t>.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377BD5">
        <w:rPr>
          <w:rFonts w:ascii="Times New Roman" w:hAnsi="Times New Roman" w:cs="Times New Roman"/>
          <w:sz w:val="28"/>
          <w:szCs w:val="28"/>
        </w:rPr>
        <w:t>В этой связи, следует сказать, что основой успешности функционирования современной экономики является создание условий для подготовки и обучения человеческого индивида, обладающего подобными способностями.</w:t>
      </w:r>
    </w:p>
    <w:p w:rsidR="007A3208" w:rsidRPr="007A3208" w:rsidRDefault="00D44F9C" w:rsidP="002D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«новой» экономики, такие как изменение скорости</w:t>
      </w:r>
      <w:r w:rsidR="002838E3" w:rsidRPr="007A3208">
        <w:rPr>
          <w:rFonts w:ascii="Times New Roman" w:hAnsi="Times New Roman" w:cs="Times New Roman"/>
          <w:sz w:val="28"/>
          <w:szCs w:val="28"/>
        </w:rPr>
        <w:t xml:space="preserve"> смены технологи</w:t>
      </w:r>
      <w:r w:rsidR="002838E3">
        <w:rPr>
          <w:rFonts w:ascii="Times New Roman" w:hAnsi="Times New Roman" w:cs="Times New Roman"/>
          <w:sz w:val="28"/>
          <w:szCs w:val="28"/>
        </w:rPr>
        <w:t>й в производственной сфере, а также изменение видов трудо</w:t>
      </w:r>
      <w:r w:rsidR="00F36CCA">
        <w:rPr>
          <w:rFonts w:ascii="Times New Roman" w:hAnsi="Times New Roman" w:cs="Times New Roman"/>
          <w:sz w:val="28"/>
          <w:szCs w:val="28"/>
        </w:rPr>
        <w:t xml:space="preserve">вой деятельности </w:t>
      </w:r>
      <w:r w:rsidR="002838E3">
        <w:rPr>
          <w:rFonts w:ascii="Times New Roman" w:hAnsi="Times New Roman" w:cs="Times New Roman"/>
          <w:sz w:val="28"/>
          <w:szCs w:val="28"/>
        </w:rPr>
        <w:t xml:space="preserve">выдвигают иные </w:t>
      </w:r>
      <w:r w:rsidR="007A3208" w:rsidRPr="007A3208">
        <w:rPr>
          <w:rFonts w:ascii="Times New Roman" w:hAnsi="Times New Roman" w:cs="Times New Roman"/>
          <w:sz w:val="28"/>
          <w:szCs w:val="28"/>
        </w:rPr>
        <w:t>требования</w:t>
      </w:r>
      <w:r w:rsidR="00377BD5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</w:t>
      </w:r>
      <w:r w:rsidR="002838E3">
        <w:rPr>
          <w:rFonts w:ascii="Times New Roman" w:hAnsi="Times New Roman" w:cs="Times New Roman"/>
          <w:sz w:val="28"/>
          <w:szCs w:val="28"/>
        </w:rPr>
        <w:t>. В  обществе в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озникает </w:t>
      </w:r>
      <w:r w:rsidR="002838E3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7A3208" w:rsidRPr="007A3208">
        <w:rPr>
          <w:rFonts w:ascii="Times New Roman" w:hAnsi="Times New Roman" w:cs="Times New Roman"/>
          <w:sz w:val="28"/>
          <w:szCs w:val="28"/>
        </w:rPr>
        <w:t>в повышении профессионально</w:t>
      </w:r>
      <w:r w:rsidR="007E501D">
        <w:rPr>
          <w:rFonts w:ascii="Times New Roman" w:hAnsi="Times New Roman" w:cs="Times New Roman"/>
          <w:sz w:val="28"/>
          <w:szCs w:val="28"/>
        </w:rPr>
        <w:t>й мобильности трудовых ресурсов, главным</w:t>
      </w:r>
      <w:r w:rsidR="007E501D" w:rsidRPr="007A3208">
        <w:rPr>
          <w:rFonts w:ascii="Times New Roman" w:hAnsi="Times New Roman" w:cs="Times New Roman"/>
          <w:sz w:val="28"/>
          <w:szCs w:val="28"/>
        </w:rPr>
        <w:t xml:space="preserve"> фактором </w:t>
      </w:r>
      <w:r w:rsidR="007E501D">
        <w:rPr>
          <w:rFonts w:ascii="Times New Roman" w:hAnsi="Times New Roman" w:cs="Times New Roman"/>
          <w:sz w:val="28"/>
          <w:szCs w:val="28"/>
        </w:rPr>
        <w:t xml:space="preserve">которого являются базовые знания и общая </w:t>
      </w:r>
      <w:r w:rsidR="007E501D" w:rsidRPr="007A3208">
        <w:rPr>
          <w:rFonts w:ascii="Times New Roman" w:hAnsi="Times New Roman" w:cs="Times New Roman"/>
          <w:sz w:val="28"/>
          <w:szCs w:val="28"/>
        </w:rPr>
        <w:t>фундаментальная подготовка</w:t>
      </w:r>
      <w:r w:rsidR="007E501D">
        <w:rPr>
          <w:rFonts w:ascii="Times New Roman" w:hAnsi="Times New Roman" w:cs="Times New Roman"/>
          <w:sz w:val="28"/>
          <w:szCs w:val="28"/>
        </w:rPr>
        <w:t xml:space="preserve"> индивида. </w:t>
      </w:r>
      <w:r w:rsidR="002D3AB0">
        <w:rPr>
          <w:rFonts w:ascii="Times New Roman" w:hAnsi="Times New Roman" w:cs="Times New Roman"/>
          <w:sz w:val="28"/>
          <w:szCs w:val="28"/>
        </w:rPr>
        <w:t xml:space="preserve">Так, </w:t>
      </w:r>
      <w:r w:rsidR="007E501D">
        <w:rPr>
          <w:rFonts w:ascii="Times New Roman" w:hAnsi="Times New Roman" w:cs="Times New Roman"/>
          <w:sz w:val="28"/>
          <w:szCs w:val="28"/>
        </w:rPr>
        <w:t>стремительное изменение</w:t>
      </w:r>
      <w:r w:rsidR="002838E3">
        <w:rPr>
          <w:rFonts w:ascii="Times New Roman" w:hAnsi="Times New Roman" w:cs="Times New Roman"/>
          <w:sz w:val="28"/>
          <w:szCs w:val="28"/>
        </w:rPr>
        <w:t xml:space="preserve"> профессиональной структуры</w:t>
      </w:r>
      <w:r w:rsidR="002D3AB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7E501D">
        <w:rPr>
          <w:rFonts w:ascii="Times New Roman" w:hAnsi="Times New Roman" w:cs="Times New Roman"/>
          <w:sz w:val="28"/>
          <w:szCs w:val="28"/>
        </w:rPr>
        <w:t>и обновление</w:t>
      </w:r>
      <w:r w:rsidR="002838E3">
        <w:rPr>
          <w:rFonts w:ascii="Times New Roman" w:hAnsi="Times New Roman" w:cs="Times New Roman"/>
          <w:sz w:val="28"/>
          <w:szCs w:val="28"/>
        </w:rPr>
        <w:t xml:space="preserve"> технологий производства </w:t>
      </w:r>
      <w:r w:rsidR="007E501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14C1D" w:rsidRPr="00704A1B">
        <w:rPr>
          <w:rFonts w:ascii="Times New Roman" w:hAnsi="Times New Roman" w:cs="Times New Roman"/>
          <w:sz w:val="28"/>
          <w:szCs w:val="28"/>
        </w:rPr>
        <w:t xml:space="preserve">инновационного процесса и научно-технического прогресса </w:t>
      </w:r>
      <w:r w:rsidR="007E501D">
        <w:rPr>
          <w:rFonts w:ascii="Times New Roman" w:hAnsi="Times New Roman" w:cs="Times New Roman"/>
          <w:sz w:val="28"/>
          <w:szCs w:val="28"/>
        </w:rPr>
        <w:t xml:space="preserve">выдвинули на передний план </w:t>
      </w:r>
      <w:r w:rsidR="00B14C1D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7E501D">
        <w:rPr>
          <w:rFonts w:ascii="Times New Roman" w:hAnsi="Times New Roman" w:cs="Times New Roman"/>
          <w:sz w:val="28"/>
          <w:szCs w:val="28"/>
        </w:rPr>
        <w:t>переквалификации работника, либо получение им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B14C1D" w:rsidRPr="00704A1B">
        <w:rPr>
          <w:rFonts w:ascii="Times New Roman" w:hAnsi="Times New Roman" w:cs="Times New Roman"/>
          <w:sz w:val="28"/>
          <w:szCs w:val="28"/>
        </w:rPr>
        <w:t>дополни</w:t>
      </w:r>
      <w:r w:rsidR="007E501D">
        <w:rPr>
          <w:rFonts w:ascii="Times New Roman" w:hAnsi="Times New Roman" w:cs="Times New Roman"/>
          <w:sz w:val="28"/>
          <w:szCs w:val="28"/>
        </w:rPr>
        <w:t xml:space="preserve">тельного или </w:t>
      </w:r>
      <w:r w:rsidR="00B14C1D">
        <w:rPr>
          <w:rFonts w:ascii="Times New Roman" w:hAnsi="Times New Roman" w:cs="Times New Roman"/>
          <w:sz w:val="28"/>
          <w:szCs w:val="28"/>
        </w:rPr>
        <w:t xml:space="preserve">второго высшего </w:t>
      </w:r>
      <w:r w:rsidR="007E501D">
        <w:rPr>
          <w:rFonts w:ascii="Times New Roman" w:hAnsi="Times New Roman" w:cs="Times New Roman"/>
          <w:sz w:val="28"/>
          <w:szCs w:val="28"/>
        </w:rPr>
        <w:t>образование</w:t>
      </w:r>
      <w:r w:rsidR="00B14C1D" w:rsidRPr="00704A1B">
        <w:rPr>
          <w:rFonts w:ascii="Times New Roman" w:hAnsi="Times New Roman" w:cs="Times New Roman"/>
          <w:sz w:val="28"/>
          <w:szCs w:val="28"/>
        </w:rPr>
        <w:t>.</w:t>
      </w:r>
    </w:p>
    <w:p w:rsidR="007A3208" w:rsidRDefault="007E501D" w:rsidP="007A3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сказали, непрер</w:t>
      </w:r>
      <w:r w:rsidR="001153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вная</w:t>
      </w:r>
      <w:r w:rsidR="002D3AB0">
        <w:rPr>
          <w:rFonts w:ascii="Times New Roman" w:hAnsi="Times New Roman" w:cs="Times New Roman"/>
          <w:sz w:val="28"/>
          <w:szCs w:val="28"/>
        </w:rPr>
        <w:t xml:space="preserve"> ге</w:t>
      </w:r>
      <w:r w:rsidR="00004F29">
        <w:rPr>
          <w:rFonts w:ascii="Times New Roman" w:hAnsi="Times New Roman" w:cs="Times New Roman"/>
          <w:sz w:val="28"/>
          <w:szCs w:val="28"/>
        </w:rPr>
        <w:t>нерация уже существующего</w:t>
      </w:r>
      <w:r w:rsidR="002D3AB0">
        <w:rPr>
          <w:rFonts w:ascii="Times New Roman" w:hAnsi="Times New Roman" w:cs="Times New Roman"/>
          <w:sz w:val="28"/>
          <w:szCs w:val="28"/>
        </w:rPr>
        <w:t xml:space="preserve">, а также создание абсолютно </w:t>
      </w:r>
      <w:r w:rsidR="00004F29">
        <w:rPr>
          <w:rFonts w:ascii="Times New Roman" w:hAnsi="Times New Roman" w:cs="Times New Roman"/>
          <w:sz w:val="28"/>
          <w:szCs w:val="28"/>
        </w:rPr>
        <w:t xml:space="preserve">нового знания становится главным </w:t>
      </w:r>
      <w:r w:rsidR="007F6AE4" w:rsidRPr="007F6AE4">
        <w:rPr>
          <w:rFonts w:ascii="Times New Roman" w:hAnsi="Times New Roman" w:cs="Times New Roman"/>
          <w:sz w:val="28"/>
          <w:szCs w:val="28"/>
        </w:rPr>
        <w:t>способом создания общественного богатства, в основе которого лежат умственные способности человека, развивающиеся именно в процессе образования</w:t>
      </w:r>
      <w:r w:rsidR="00004F29">
        <w:rPr>
          <w:rFonts w:ascii="Times New Roman" w:hAnsi="Times New Roman" w:cs="Times New Roman"/>
          <w:sz w:val="28"/>
          <w:szCs w:val="28"/>
        </w:rPr>
        <w:t>, подразделяющее</w:t>
      </w:r>
      <w:r w:rsidR="00004F29" w:rsidRPr="007F6AE4">
        <w:rPr>
          <w:rFonts w:ascii="Times New Roman" w:hAnsi="Times New Roman" w:cs="Times New Roman"/>
          <w:sz w:val="28"/>
          <w:szCs w:val="28"/>
        </w:rPr>
        <w:t xml:space="preserve">ся на самообразование </w:t>
      </w:r>
      <w:r w:rsidR="00004F29">
        <w:rPr>
          <w:rFonts w:ascii="Times New Roman" w:hAnsi="Times New Roman" w:cs="Times New Roman"/>
          <w:sz w:val="28"/>
          <w:szCs w:val="28"/>
        </w:rPr>
        <w:t>или потребление оказанной</w:t>
      </w:r>
      <w:r w:rsidR="00004F29" w:rsidRPr="007F6AE4">
        <w:rPr>
          <w:rFonts w:ascii="Times New Roman" w:hAnsi="Times New Roman" w:cs="Times New Roman"/>
          <w:sz w:val="28"/>
          <w:szCs w:val="28"/>
        </w:rPr>
        <w:t xml:space="preserve"> образовательной услуги</w:t>
      </w:r>
      <w:r>
        <w:rPr>
          <w:rFonts w:ascii="Times New Roman" w:hAnsi="Times New Roman" w:cs="Times New Roman"/>
          <w:sz w:val="28"/>
          <w:szCs w:val="28"/>
        </w:rPr>
        <w:t>. Еще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 Ф. Махлуп выдвинул иде</w:t>
      </w:r>
      <w:r>
        <w:rPr>
          <w:rFonts w:ascii="Times New Roman" w:hAnsi="Times New Roman" w:cs="Times New Roman"/>
          <w:sz w:val="28"/>
          <w:szCs w:val="28"/>
        </w:rPr>
        <w:t>ю о том, что ведущей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7F6AE4" w:rsidRPr="007F6AE4">
        <w:rPr>
          <w:rFonts w:ascii="Times New Roman" w:hAnsi="Times New Roman" w:cs="Times New Roman"/>
          <w:sz w:val="28"/>
          <w:szCs w:val="28"/>
        </w:rPr>
        <w:t>отраслью современной экономики являет</w:t>
      </w:r>
      <w:r w:rsidR="00AF0008">
        <w:rPr>
          <w:rFonts w:ascii="Times New Roman" w:hAnsi="Times New Roman" w:cs="Times New Roman"/>
          <w:sz w:val="28"/>
          <w:szCs w:val="28"/>
        </w:rPr>
        <w:t>ся образование, многогранность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7F6AE4" w:rsidRPr="007F6AE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проявляется в его </w:t>
      </w:r>
      <w:r w:rsidR="00AF0008">
        <w:rPr>
          <w:rFonts w:ascii="Times New Roman" w:hAnsi="Times New Roman" w:cs="Times New Roman"/>
          <w:sz w:val="28"/>
          <w:szCs w:val="28"/>
        </w:rPr>
        <w:t xml:space="preserve">тесном взаимодействии 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 с производством, наукой, рынком труда,</w:t>
      </w:r>
      <w:r w:rsidR="00AF0008">
        <w:rPr>
          <w:rFonts w:ascii="Times New Roman" w:hAnsi="Times New Roman" w:cs="Times New Roman"/>
          <w:sz w:val="28"/>
          <w:szCs w:val="28"/>
        </w:rPr>
        <w:t xml:space="preserve"> процессами создания и генерации информации и знаний</w:t>
      </w:r>
      <w:r w:rsidR="00004F29">
        <w:rPr>
          <w:rFonts w:ascii="Times New Roman" w:hAnsi="Times New Roman" w:cs="Times New Roman"/>
          <w:sz w:val="28"/>
          <w:szCs w:val="28"/>
        </w:rPr>
        <w:t>.</w:t>
      </w:r>
    </w:p>
    <w:p w:rsidR="000E330A" w:rsidRPr="000E330A" w:rsidRDefault="00B31C83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«новой»</w:t>
      </w:r>
      <w:r w:rsidR="000E330A" w:rsidRPr="000E330A">
        <w:rPr>
          <w:rFonts w:ascii="Times New Roman" w:hAnsi="Times New Roman" w:cs="Times New Roman"/>
          <w:sz w:val="28"/>
          <w:szCs w:val="28"/>
        </w:rPr>
        <w:t xml:space="preserve"> экон</w:t>
      </w:r>
      <w:r>
        <w:rPr>
          <w:rFonts w:ascii="Times New Roman" w:hAnsi="Times New Roman" w:cs="Times New Roman"/>
          <w:sz w:val="28"/>
          <w:szCs w:val="28"/>
        </w:rPr>
        <w:t>омике существует четыре вз</w:t>
      </w:r>
      <w:r w:rsidR="00AF0008">
        <w:rPr>
          <w:rFonts w:ascii="Times New Roman" w:hAnsi="Times New Roman" w:cs="Times New Roman"/>
          <w:sz w:val="28"/>
          <w:szCs w:val="28"/>
        </w:rPr>
        <w:t>аимосвязанных сферы</w:t>
      </w:r>
      <w:r w:rsidR="000E330A" w:rsidRPr="000E330A">
        <w:rPr>
          <w:rFonts w:ascii="Times New Roman" w:hAnsi="Times New Roman" w:cs="Times New Roman"/>
          <w:sz w:val="28"/>
          <w:szCs w:val="28"/>
        </w:rPr>
        <w:t>.</w:t>
      </w:r>
    </w:p>
    <w:p w:rsidR="000E330A" w:rsidRPr="00B31C83" w:rsidRDefault="000E330A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0A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B31C83" w:rsidRPr="000E330A">
        <w:rPr>
          <w:rFonts w:ascii="Times New Roman" w:hAnsi="Times New Roman" w:cs="Times New Roman"/>
          <w:sz w:val="28"/>
          <w:szCs w:val="28"/>
        </w:rPr>
        <w:t>отрасль разр</w:t>
      </w:r>
      <w:r w:rsidR="00AF0008">
        <w:rPr>
          <w:rFonts w:ascii="Times New Roman" w:hAnsi="Times New Roman" w:cs="Times New Roman"/>
          <w:sz w:val="28"/>
          <w:szCs w:val="28"/>
        </w:rPr>
        <w:t>аботки, создания и распространения</w:t>
      </w:r>
      <w:r w:rsidR="00B31C83" w:rsidRPr="000E330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31C83">
        <w:rPr>
          <w:rFonts w:ascii="Times New Roman" w:hAnsi="Times New Roman" w:cs="Times New Roman"/>
          <w:sz w:val="28"/>
          <w:szCs w:val="28"/>
        </w:rPr>
        <w:t xml:space="preserve"> - </w:t>
      </w:r>
      <w:r w:rsidR="00B31C83" w:rsidRPr="00B31C83">
        <w:rPr>
          <w:rFonts w:ascii="Times New Roman" w:hAnsi="Times New Roman" w:cs="Times New Roman"/>
          <w:i/>
          <w:sz w:val="28"/>
          <w:szCs w:val="28"/>
        </w:rPr>
        <w:t>информационная сфера</w:t>
      </w:r>
      <w:r w:rsidR="00AF0008">
        <w:rPr>
          <w:rFonts w:ascii="Times New Roman" w:hAnsi="Times New Roman" w:cs="Times New Roman"/>
          <w:sz w:val="28"/>
          <w:szCs w:val="28"/>
        </w:rPr>
        <w:t>, включающая</w:t>
      </w:r>
      <w:r w:rsidR="00B31C83" w:rsidRPr="00B31C83">
        <w:rPr>
          <w:rFonts w:ascii="Times New Roman" w:hAnsi="Times New Roman" w:cs="Times New Roman"/>
          <w:sz w:val="28"/>
          <w:szCs w:val="28"/>
        </w:rPr>
        <w:t>:</w:t>
      </w:r>
    </w:p>
    <w:p w:rsidR="000E330A" w:rsidRPr="000E330A" w:rsidRDefault="00AF0008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научно-техническую информацию</w:t>
      </w:r>
      <w:r w:rsidR="000E330A" w:rsidRPr="000E330A">
        <w:rPr>
          <w:rFonts w:ascii="Times New Roman" w:hAnsi="Times New Roman" w:cs="Times New Roman"/>
          <w:sz w:val="28"/>
          <w:szCs w:val="28"/>
        </w:rPr>
        <w:t>;</w:t>
      </w:r>
    </w:p>
    <w:p w:rsidR="000E330A" w:rsidRPr="000E330A" w:rsidRDefault="00AF0008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информацию</w:t>
      </w:r>
      <w:r w:rsidR="00186D65">
        <w:rPr>
          <w:rFonts w:ascii="Times New Roman" w:hAnsi="Times New Roman" w:cs="Times New Roman"/>
          <w:sz w:val="28"/>
          <w:szCs w:val="28"/>
        </w:rPr>
        <w:t xml:space="preserve"> </w:t>
      </w:r>
      <w:r w:rsidR="000E330A" w:rsidRPr="000E330A">
        <w:rPr>
          <w:rFonts w:ascii="Times New Roman" w:hAnsi="Times New Roman" w:cs="Times New Roman"/>
          <w:sz w:val="28"/>
          <w:szCs w:val="28"/>
        </w:rPr>
        <w:t>бизнес-процессов;</w:t>
      </w:r>
    </w:p>
    <w:p w:rsidR="000E330A" w:rsidRPr="000E330A" w:rsidRDefault="00AF0008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служебную</w:t>
      </w:r>
      <w:r w:rsidR="00B31C8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E330A" w:rsidRPr="000E330A">
        <w:rPr>
          <w:rFonts w:ascii="Times New Roman" w:hAnsi="Times New Roman" w:cs="Times New Roman"/>
          <w:sz w:val="28"/>
          <w:szCs w:val="28"/>
        </w:rPr>
        <w:t>;</w:t>
      </w:r>
    </w:p>
    <w:p w:rsidR="000E330A" w:rsidRPr="000E330A" w:rsidRDefault="00AF0008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прочую</w:t>
      </w:r>
      <w:r w:rsidR="0039678E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0E330A" w:rsidRPr="000E330A">
        <w:rPr>
          <w:rFonts w:ascii="Times New Roman" w:hAnsi="Times New Roman" w:cs="Times New Roman"/>
          <w:sz w:val="28"/>
          <w:szCs w:val="28"/>
        </w:rPr>
        <w:t>и</w:t>
      </w:r>
      <w:r w:rsidR="0039678E">
        <w:rPr>
          <w:rFonts w:ascii="Times New Roman" w:hAnsi="Times New Roman" w:cs="Times New Roman"/>
          <w:sz w:val="28"/>
          <w:szCs w:val="28"/>
        </w:rPr>
        <w:t>я</w:t>
      </w:r>
      <w:r w:rsidR="000E330A" w:rsidRPr="000E330A">
        <w:rPr>
          <w:rFonts w:ascii="Times New Roman" w:hAnsi="Times New Roman" w:cs="Times New Roman"/>
          <w:sz w:val="28"/>
          <w:szCs w:val="28"/>
        </w:rPr>
        <w:t>.</w:t>
      </w:r>
    </w:p>
    <w:p w:rsidR="000E330A" w:rsidRPr="000E330A" w:rsidRDefault="000E330A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0A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147C1">
        <w:rPr>
          <w:rFonts w:ascii="Times New Roman" w:hAnsi="Times New Roman" w:cs="Times New Roman"/>
          <w:i/>
          <w:sz w:val="28"/>
          <w:szCs w:val="28"/>
        </w:rPr>
        <w:t>система</w:t>
      </w:r>
      <w:r w:rsidRPr="00B31C83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39678E">
        <w:rPr>
          <w:rFonts w:ascii="Times New Roman" w:hAnsi="Times New Roman" w:cs="Times New Roman"/>
          <w:sz w:val="28"/>
          <w:szCs w:val="28"/>
        </w:rPr>
        <w:t>, главным компонентом</w:t>
      </w:r>
      <w:r w:rsidRPr="000E330A">
        <w:rPr>
          <w:rFonts w:ascii="Times New Roman" w:hAnsi="Times New Roman" w:cs="Times New Roman"/>
          <w:sz w:val="28"/>
          <w:szCs w:val="28"/>
        </w:rPr>
        <w:t xml:space="preserve"> которой я</w:t>
      </w:r>
      <w:r w:rsidR="0039678E">
        <w:rPr>
          <w:rFonts w:ascii="Times New Roman" w:hAnsi="Times New Roman" w:cs="Times New Roman"/>
          <w:sz w:val="28"/>
          <w:szCs w:val="28"/>
        </w:rPr>
        <w:t xml:space="preserve">вляется высшая школа. Данная система </w:t>
      </w:r>
      <w:r w:rsidRPr="000E330A">
        <w:rPr>
          <w:rFonts w:ascii="Times New Roman" w:hAnsi="Times New Roman" w:cs="Times New Roman"/>
          <w:sz w:val="28"/>
          <w:szCs w:val="28"/>
        </w:rPr>
        <w:t>является непосредственным участником информационного производст</w:t>
      </w:r>
      <w:r w:rsidR="0039678E">
        <w:rPr>
          <w:rFonts w:ascii="Times New Roman" w:hAnsi="Times New Roman" w:cs="Times New Roman"/>
          <w:sz w:val="28"/>
          <w:szCs w:val="28"/>
        </w:rPr>
        <w:t>ва.</w:t>
      </w:r>
    </w:p>
    <w:p w:rsidR="0039678E" w:rsidRDefault="000E330A" w:rsidP="000E3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0A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39678E" w:rsidRPr="0039678E">
        <w:rPr>
          <w:rFonts w:ascii="Times New Roman" w:hAnsi="Times New Roman" w:cs="Times New Roman"/>
          <w:i/>
          <w:sz w:val="28"/>
          <w:szCs w:val="28"/>
        </w:rPr>
        <w:t>сфера материального</w:t>
      </w:r>
      <w:r w:rsidRPr="0039678E">
        <w:rPr>
          <w:rFonts w:ascii="Times New Roman" w:hAnsi="Times New Roman" w:cs="Times New Roman"/>
          <w:i/>
          <w:sz w:val="28"/>
          <w:szCs w:val="28"/>
        </w:rPr>
        <w:t xml:space="preserve"> произв</w:t>
      </w:r>
      <w:r w:rsidR="0039678E" w:rsidRPr="0039678E">
        <w:rPr>
          <w:rFonts w:ascii="Times New Roman" w:hAnsi="Times New Roman" w:cs="Times New Roman"/>
          <w:i/>
          <w:sz w:val="28"/>
          <w:szCs w:val="28"/>
        </w:rPr>
        <w:t>одства</w:t>
      </w:r>
      <w:r w:rsidRPr="000E330A">
        <w:rPr>
          <w:rFonts w:ascii="Times New Roman" w:hAnsi="Times New Roman" w:cs="Times New Roman"/>
          <w:sz w:val="28"/>
          <w:szCs w:val="28"/>
        </w:rPr>
        <w:t>,</w:t>
      </w:r>
      <w:r w:rsidR="0039678E">
        <w:rPr>
          <w:rFonts w:ascii="Times New Roman" w:hAnsi="Times New Roman" w:cs="Times New Roman"/>
          <w:sz w:val="28"/>
          <w:szCs w:val="28"/>
        </w:rPr>
        <w:t xml:space="preserve"> доля которого в условиях «новой» экономики неуклонно падает.</w:t>
      </w:r>
    </w:p>
    <w:p w:rsidR="00424628" w:rsidRDefault="000E330A" w:rsidP="00622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0A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39678E" w:rsidRPr="0039678E">
        <w:rPr>
          <w:rFonts w:ascii="Times New Roman" w:hAnsi="Times New Roman" w:cs="Times New Roman"/>
          <w:i/>
          <w:sz w:val="28"/>
          <w:szCs w:val="28"/>
        </w:rPr>
        <w:t>социальная сфера</w:t>
      </w:r>
      <w:r w:rsidR="0039678E">
        <w:rPr>
          <w:rFonts w:ascii="Times New Roman" w:hAnsi="Times New Roman" w:cs="Times New Roman"/>
          <w:sz w:val="28"/>
          <w:szCs w:val="28"/>
        </w:rPr>
        <w:t>, отражающая уровень и качество жизни членов современного общества</w:t>
      </w:r>
      <w:r w:rsidRPr="000E330A">
        <w:rPr>
          <w:rFonts w:ascii="Times New Roman" w:hAnsi="Times New Roman" w:cs="Times New Roman"/>
          <w:sz w:val="28"/>
          <w:szCs w:val="28"/>
        </w:rPr>
        <w:t>.</w:t>
      </w:r>
      <w:r w:rsidR="006227DD">
        <w:rPr>
          <w:rFonts w:ascii="Times New Roman" w:hAnsi="Times New Roman" w:cs="Times New Roman"/>
          <w:sz w:val="28"/>
          <w:szCs w:val="28"/>
        </w:rPr>
        <w:t xml:space="preserve"> Следует отметить,</w:t>
      </w:r>
      <w:r w:rsidR="00424628" w:rsidRPr="00424628">
        <w:rPr>
          <w:rFonts w:ascii="Times New Roman" w:hAnsi="Times New Roman" w:cs="Times New Roman"/>
          <w:sz w:val="28"/>
          <w:szCs w:val="28"/>
        </w:rPr>
        <w:t xml:space="preserve"> что </w:t>
      </w:r>
      <w:r w:rsidR="006227DD">
        <w:rPr>
          <w:rFonts w:ascii="Times New Roman" w:hAnsi="Times New Roman" w:cs="Times New Roman"/>
          <w:sz w:val="28"/>
          <w:szCs w:val="28"/>
        </w:rPr>
        <w:t>в «новой» экономике складывается другая</w:t>
      </w:r>
      <w:r w:rsidR="00424628" w:rsidRPr="00424628">
        <w:rPr>
          <w:rFonts w:ascii="Times New Roman" w:hAnsi="Times New Roman" w:cs="Times New Roman"/>
          <w:sz w:val="28"/>
          <w:szCs w:val="28"/>
        </w:rPr>
        <w:t xml:space="preserve"> социальная структура, в которой производител</w:t>
      </w:r>
      <w:r w:rsidR="006227DD">
        <w:rPr>
          <w:rFonts w:ascii="Times New Roman" w:hAnsi="Times New Roman" w:cs="Times New Roman"/>
          <w:sz w:val="28"/>
          <w:szCs w:val="28"/>
        </w:rPr>
        <w:t>ь и потребитель знания связаны.</w:t>
      </w:r>
    </w:p>
    <w:p w:rsidR="00BC2821" w:rsidRPr="00FF3345" w:rsidRDefault="00F0104B" w:rsidP="007A3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тесной взаимосвязи</w:t>
      </w:r>
      <w:r w:rsidR="007F4C8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63C1D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="008147C1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r w:rsidR="00C3512A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 ролю образования </w:t>
      </w:r>
      <w:r w:rsidR="00C3512A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>
        <w:rPr>
          <w:rFonts w:ascii="Times New Roman" w:hAnsi="Times New Roman" w:cs="Times New Roman"/>
          <w:sz w:val="28"/>
          <w:szCs w:val="28"/>
        </w:rPr>
        <w:t xml:space="preserve">подчеркивалась </w:t>
      </w:r>
      <w:r w:rsidR="007A3208" w:rsidRPr="007A3208">
        <w:rPr>
          <w:rFonts w:ascii="Times New Roman" w:hAnsi="Times New Roman" w:cs="Times New Roman"/>
          <w:sz w:val="28"/>
          <w:szCs w:val="28"/>
        </w:rPr>
        <w:t>многи</w:t>
      </w:r>
      <w:r w:rsidR="00C3512A">
        <w:rPr>
          <w:rFonts w:ascii="Times New Roman" w:hAnsi="Times New Roman" w:cs="Times New Roman"/>
          <w:sz w:val="28"/>
          <w:szCs w:val="28"/>
        </w:rPr>
        <w:t>ми выдающиеся учеными и философами. Так, в свое время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 В. И. Вернадский высказал весьма акт</w:t>
      </w:r>
      <w:r>
        <w:rPr>
          <w:rFonts w:ascii="Times New Roman" w:hAnsi="Times New Roman" w:cs="Times New Roman"/>
          <w:sz w:val="28"/>
          <w:szCs w:val="28"/>
        </w:rPr>
        <w:t>уальную на сегодняшний день мысль</w:t>
      </w:r>
      <w:r w:rsidR="001153E4">
        <w:rPr>
          <w:rFonts w:ascii="Times New Roman" w:hAnsi="Times New Roman" w:cs="Times New Roman"/>
          <w:sz w:val="28"/>
          <w:szCs w:val="28"/>
        </w:rPr>
        <w:t xml:space="preserve"> о то, что «</w:t>
      </w:r>
      <w:r w:rsidR="007A3208" w:rsidRPr="007A3208">
        <w:rPr>
          <w:rFonts w:ascii="Times New Roman" w:hAnsi="Times New Roman" w:cs="Times New Roman"/>
          <w:sz w:val="28"/>
          <w:szCs w:val="28"/>
        </w:rPr>
        <w:t>гибель или упадок высшей школы – национальное несчастье, так как подрывается одна из основных ячеек существования науки. Великое несчастье России в том, что это часто не понимается, и в пылу мелких расчетов и интриг забывается значение для страны этих неполитических элементов жизни, необходимы</w:t>
      </w:r>
      <w:r w:rsidR="001153E4">
        <w:rPr>
          <w:rFonts w:ascii="Times New Roman" w:hAnsi="Times New Roman" w:cs="Times New Roman"/>
          <w:sz w:val="28"/>
          <w:szCs w:val="28"/>
        </w:rPr>
        <w:t>х для устойчивого существования»</w:t>
      </w:r>
      <w:r w:rsidR="007A3208" w:rsidRPr="007A3208">
        <w:rPr>
          <w:rFonts w:ascii="Times New Roman" w:hAnsi="Times New Roman" w:cs="Times New Roman"/>
          <w:sz w:val="28"/>
          <w:szCs w:val="28"/>
        </w:rPr>
        <w:t>.</w:t>
      </w:r>
      <w:r w:rsidR="00FF3345" w:rsidRPr="00FF3345">
        <w:rPr>
          <w:rFonts w:ascii="Times New Roman" w:hAnsi="Times New Roman" w:cs="Times New Roman"/>
          <w:sz w:val="28"/>
          <w:szCs w:val="28"/>
        </w:rPr>
        <w:t>[17]</w:t>
      </w:r>
    </w:p>
    <w:p w:rsidR="007A3208" w:rsidRPr="009C0227" w:rsidRDefault="00186D65" w:rsidP="007A3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принято считать</w:t>
      </w:r>
      <w:r w:rsidR="00D57597">
        <w:rPr>
          <w:rFonts w:ascii="Times New Roman" w:hAnsi="Times New Roman" w:cs="Times New Roman"/>
          <w:sz w:val="28"/>
          <w:szCs w:val="28"/>
        </w:rPr>
        <w:t>, что наиболее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597">
        <w:rPr>
          <w:rFonts w:ascii="Times New Roman" w:hAnsi="Times New Roman" w:cs="Times New Roman"/>
          <w:sz w:val="28"/>
          <w:szCs w:val="28"/>
        </w:rPr>
        <w:t>способ</w:t>
      </w:r>
      <w:r w:rsidR="00CE13D9">
        <w:rPr>
          <w:rFonts w:ascii="Times New Roman" w:hAnsi="Times New Roman" w:cs="Times New Roman"/>
          <w:sz w:val="28"/>
          <w:szCs w:val="28"/>
        </w:rPr>
        <w:t xml:space="preserve"> вложения капитала </w:t>
      </w:r>
      <w:r w:rsidR="00D57597">
        <w:rPr>
          <w:rFonts w:ascii="Times New Roman" w:hAnsi="Times New Roman" w:cs="Times New Roman"/>
          <w:sz w:val="28"/>
          <w:szCs w:val="28"/>
        </w:rPr>
        <w:t xml:space="preserve">есть </w:t>
      </w:r>
      <w:r w:rsidR="00CE13D9">
        <w:rPr>
          <w:rFonts w:ascii="Times New Roman" w:hAnsi="Times New Roman" w:cs="Times New Roman"/>
          <w:sz w:val="28"/>
          <w:szCs w:val="28"/>
        </w:rPr>
        <w:t>вложение в образование и само</w:t>
      </w:r>
      <w:r w:rsidR="00D57597">
        <w:rPr>
          <w:rFonts w:ascii="Times New Roman" w:hAnsi="Times New Roman" w:cs="Times New Roman"/>
          <w:sz w:val="28"/>
          <w:szCs w:val="28"/>
        </w:rPr>
        <w:t>развитие</w:t>
      </w:r>
      <w:r w:rsidR="00CE13D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A3208" w:rsidRPr="007A3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597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D57597">
        <w:rPr>
          <w:rFonts w:ascii="Times New Roman" w:hAnsi="Times New Roman" w:cs="Times New Roman"/>
          <w:sz w:val="28"/>
          <w:szCs w:val="28"/>
        </w:rPr>
        <w:lastRenderedPageBreak/>
        <w:t xml:space="preserve">убеждение </w:t>
      </w:r>
      <w:r w:rsidR="00CE13D9">
        <w:rPr>
          <w:rFonts w:ascii="Times New Roman" w:hAnsi="Times New Roman" w:cs="Times New Roman"/>
          <w:sz w:val="28"/>
          <w:szCs w:val="28"/>
        </w:rPr>
        <w:t xml:space="preserve">связано с тем, что в современном обществе </w:t>
      </w:r>
      <w:r w:rsidR="00D57597">
        <w:rPr>
          <w:rFonts w:ascii="Times New Roman" w:hAnsi="Times New Roman" w:cs="Times New Roman"/>
          <w:sz w:val="28"/>
          <w:szCs w:val="28"/>
        </w:rPr>
        <w:t>неуклонно возрастает значимость</w:t>
      </w:r>
      <w:r w:rsidR="00CE13D9">
        <w:rPr>
          <w:rFonts w:ascii="Times New Roman" w:hAnsi="Times New Roman" w:cs="Times New Roman"/>
          <w:sz w:val="28"/>
          <w:szCs w:val="28"/>
        </w:rPr>
        <w:t xml:space="preserve"> </w:t>
      </w:r>
      <w:r w:rsidR="00C3512A">
        <w:rPr>
          <w:rFonts w:ascii="Times New Roman" w:hAnsi="Times New Roman" w:cs="Times New Roman"/>
          <w:sz w:val="28"/>
          <w:szCs w:val="28"/>
        </w:rPr>
        <w:t>образованного человека</w:t>
      </w:r>
      <w:r w:rsidR="00CE13D9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0D7C27" w:rsidRPr="007A32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7C27"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="000D7C27" w:rsidRPr="007A3208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0D7C27">
        <w:rPr>
          <w:rFonts w:ascii="Times New Roman" w:hAnsi="Times New Roman" w:cs="Times New Roman"/>
          <w:sz w:val="28"/>
          <w:szCs w:val="28"/>
        </w:rPr>
        <w:t xml:space="preserve">развития государства </w:t>
      </w:r>
      <w:r w:rsidR="00CE13D9">
        <w:rPr>
          <w:rFonts w:ascii="Times New Roman" w:hAnsi="Times New Roman" w:cs="Times New Roman"/>
          <w:sz w:val="28"/>
          <w:szCs w:val="28"/>
        </w:rPr>
        <w:t xml:space="preserve">становится очевидной необходимость создания </w:t>
      </w:r>
      <w:r w:rsidR="000D7C27">
        <w:rPr>
          <w:rFonts w:ascii="Times New Roman" w:hAnsi="Times New Roman" w:cs="Times New Roman"/>
          <w:sz w:val="28"/>
          <w:szCs w:val="28"/>
        </w:rPr>
        <w:t>условий для приумножения</w:t>
      </w:r>
      <w:r w:rsidR="00C3512A" w:rsidRPr="007A320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CE13D9">
        <w:rPr>
          <w:rFonts w:ascii="Times New Roman" w:hAnsi="Times New Roman" w:cs="Times New Roman"/>
          <w:sz w:val="28"/>
          <w:szCs w:val="28"/>
        </w:rPr>
        <w:t xml:space="preserve">. Данная миссия </w:t>
      </w:r>
      <w:r w:rsidR="008045EC">
        <w:rPr>
          <w:rFonts w:ascii="Times New Roman" w:hAnsi="Times New Roman" w:cs="Times New Roman"/>
          <w:sz w:val="28"/>
          <w:szCs w:val="28"/>
        </w:rPr>
        <w:t>возложена на высшую школу, которая является основным</w:t>
      </w:r>
      <w:r w:rsidR="008147C1">
        <w:rPr>
          <w:rFonts w:ascii="Times New Roman" w:hAnsi="Times New Roman" w:cs="Times New Roman"/>
          <w:sz w:val="28"/>
          <w:szCs w:val="28"/>
        </w:rPr>
        <w:t xml:space="preserve"> с</w:t>
      </w:r>
      <w:r w:rsidR="007F6AE4" w:rsidRPr="007F6AE4">
        <w:rPr>
          <w:rFonts w:ascii="Times New Roman" w:hAnsi="Times New Roman" w:cs="Times New Roman"/>
          <w:sz w:val="28"/>
          <w:szCs w:val="28"/>
        </w:rPr>
        <w:t xml:space="preserve">убъектом, обеспечивающим </w:t>
      </w:r>
      <w:r w:rsidR="000D7C27" w:rsidRPr="007F6AE4">
        <w:rPr>
          <w:rFonts w:ascii="Times New Roman" w:hAnsi="Times New Roman" w:cs="Times New Roman"/>
          <w:sz w:val="28"/>
          <w:szCs w:val="28"/>
        </w:rPr>
        <w:t>воспро</w:t>
      </w:r>
      <w:r w:rsidR="000D7C27">
        <w:rPr>
          <w:rFonts w:ascii="Times New Roman" w:hAnsi="Times New Roman" w:cs="Times New Roman"/>
          <w:sz w:val="28"/>
          <w:szCs w:val="28"/>
        </w:rPr>
        <w:t xml:space="preserve">изводство и </w:t>
      </w:r>
      <w:r w:rsidR="008045EC">
        <w:rPr>
          <w:rFonts w:ascii="Times New Roman" w:hAnsi="Times New Roman" w:cs="Times New Roman"/>
          <w:sz w:val="28"/>
          <w:szCs w:val="28"/>
        </w:rPr>
        <w:t>при</w:t>
      </w:r>
      <w:r w:rsidR="000D7C27">
        <w:rPr>
          <w:rFonts w:ascii="Times New Roman" w:hAnsi="Times New Roman" w:cs="Times New Roman"/>
          <w:sz w:val="28"/>
          <w:szCs w:val="28"/>
        </w:rPr>
        <w:t>умножение</w:t>
      </w:r>
      <w:r w:rsidR="008045EC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F6AE4" w:rsidRPr="007F6AE4">
        <w:rPr>
          <w:rFonts w:ascii="Times New Roman" w:hAnsi="Times New Roman" w:cs="Times New Roman"/>
          <w:sz w:val="28"/>
          <w:szCs w:val="28"/>
        </w:rPr>
        <w:t>.</w:t>
      </w:r>
    </w:p>
    <w:p w:rsidR="00C85271" w:rsidRDefault="00AD4CBD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 развитие информационных технологий</w:t>
      </w:r>
      <w:r w:rsidR="00EE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средств коммуникации изменило структурные границы общества, превратив его во всемирную</w:t>
      </w:r>
      <w:r w:rsidR="00747D20">
        <w:rPr>
          <w:rFonts w:ascii="Times New Roman" w:hAnsi="Times New Roman" w:cs="Times New Roman"/>
          <w:sz w:val="28"/>
          <w:szCs w:val="28"/>
        </w:rPr>
        <w:t xml:space="preserve"> паутину различных сетей. Данное обстоятельство привело</w:t>
      </w:r>
      <w:r w:rsidR="008147C1">
        <w:rPr>
          <w:rFonts w:ascii="Times New Roman" w:hAnsi="Times New Roman" w:cs="Times New Roman"/>
          <w:sz w:val="28"/>
          <w:szCs w:val="28"/>
        </w:rPr>
        <w:t xml:space="preserve"> </w:t>
      </w:r>
      <w:r w:rsidR="00747D20">
        <w:rPr>
          <w:rFonts w:ascii="Times New Roman" w:hAnsi="Times New Roman" w:cs="Times New Roman"/>
          <w:sz w:val="28"/>
          <w:szCs w:val="28"/>
        </w:rPr>
        <w:t xml:space="preserve">к необходимости </w:t>
      </w:r>
      <w:r>
        <w:rPr>
          <w:rFonts w:ascii="Times New Roman" w:hAnsi="Times New Roman" w:cs="Times New Roman"/>
          <w:sz w:val="28"/>
          <w:szCs w:val="28"/>
        </w:rPr>
        <w:t>формирования более тесного взаимодействия</w:t>
      </w:r>
      <w:r w:rsidR="00747D20">
        <w:rPr>
          <w:rFonts w:ascii="Times New Roman" w:hAnsi="Times New Roman" w:cs="Times New Roman"/>
          <w:sz w:val="28"/>
          <w:szCs w:val="28"/>
        </w:rPr>
        <w:t xml:space="preserve"> </w:t>
      </w:r>
      <w:r w:rsidR="00EE1EB0">
        <w:rPr>
          <w:rFonts w:ascii="Times New Roman" w:hAnsi="Times New Roman" w:cs="Times New Roman"/>
          <w:sz w:val="28"/>
          <w:szCs w:val="28"/>
        </w:rPr>
        <w:t>вузов</w:t>
      </w:r>
      <w:r w:rsidR="00747D20">
        <w:rPr>
          <w:rFonts w:ascii="Times New Roman" w:hAnsi="Times New Roman" w:cs="Times New Roman"/>
          <w:sz w:val="28"/>
          <w:szCs w:val="28"/>
        </w:rPr>
        <w:t xml:space="preserve"> с хозяйственными процессами «новой» экономики</w:t>
      </w:r>
      <w:r w:rsidR="00581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81646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747D20">
        <w:rPr>
          <w:rFonts w:ascii="Times New Roman" w:hAnsi="Times New Roman" w:cs="Times New Roman"/>
          <w:sz w:val="28"/>
          <w:szCs w:val="28"/>
        </w:rPr>
        <w:t xml:space="preserve"> учет</w:t>
      </w:r>
      <w:r w:rsidR="00581646">
        <w:rPr>
          <w:rFonts w:ascii="Times New Roman" w:hAnsi="Times New Roman" w:cs="Times New Roman"/>
          <w:sz w:val="28"/>
          <w:szCs w:val="28"/>
        </w:rPr>
        <w:t>а</w:t>
      </w:r>
      <w:r w:rsidR="0013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рынка с  ориентацией</w:t>
      </w:r>
      <w:r w:rsidR="00747D20">
        <w:rPr>
          <w:rFonts w:ascii="Times New Roman" w:hAnsi="Times New Roman" w:cs="Times New Roman"/>
          <w:sz w:val="28"/>
          <w:szCs w:val="28"/>
        </w:rPr>
        <w:t xml:space="preserve"> на его ценности.</w:t>
      </w:r>
      <w:r w:rsidR="000D7C27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581646">
        <w:rPr>
          <w:rFonts w:ascii="Times New Roman" w:hAnsi="Times New Roman" w:cs="Times New Roman"/>
          <w:sz w:val="28"/>
          <w:szCs w:val="28"/>
        </w:rPr>
        <w:t>, в настоящее время вузовское финансирование складывается из нескольких каналов, что свидетельствует о снижении доли государства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81646">
        <w:rPr>
          <w:rFonts w:ascii="Times New Roman" w:hAnsi="Times New Roman" w:cs="Times New Roman"/>
          <w:sz w:val="28"/>
          <w:szCs w:val="28"/>
        </w:rPr>
        <w:t xml:space="preserve"> их функционирования</w:t>
      </w:r>
      <w:r w:rsidR="00EE1EB0">
        <w:rPr>
          <w:rFonts w:ascii="Times New Roman" w:hAnsi="Times New Roman" w:cs="Times New Roman"/>
          <w:sz w:val="28"/>
          <w:szCs w:val="28"/>
        </w:rPr>
        <w:t>.</w:t>
      </w:r>
    </w:p>
    <w:p w:rsidR="00F23C28" w:rsidRPr="00F23C28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0D7C2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77" w:rsidRPr="00C35277">
        <w:rPr>
          <w:rFonts w:ascii="Times New Roman" w:hAnsi="Times New Roman" w:cs="Times New Roman"/>
          <w:sz w:val="28"/>
          <w:szCs w:val="28"/>
        </w:rPr>
        <w:t>ведущих вузов</w:t>
      </w:r>
      <w:r w:rsidR="000D7C27">
        <w:rPr>
          <w:rFonts w:ascii="Times New Roman" w:hAnsi="Times New Roman" w:cs="Times New Roman"/>
          <w:sz w:val="28"/>
          <w:szCs w:val="28"/>
        </w:rPr>
        <w:t xml:space="preserve"> подвергается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</w:t>
      </w:r>
      <w:r w:rsidR="000D7C27">
        <w:rPr>
          <w:rFonts w:ascii="Times New Roman" w:hAnsi="Times New Roman" w:cs="Times New Roman"/>
          <w:sz w:val="28"/>
          <w:szCs w:val="28"/>
        </w:rPr>
        <w:t>существенной трансформации</w:t>
      </w:r>
      <w:r w:rsidR="002E55D9">
        <w:rPr>
          <w:rFonts w:ascii="Times New Roman" w:hAnsi="Times New Roman" w:cs="Times New Roman"/>
          <w:sz w:val="28"/>
          <w:szCs w:val="28"/>
        </w:rPr>
        <w:t>, проявляющейся в</w:t>
      </w:r>
      <w:r w:rsidRPr="00F23C28">
        <w:rPr>
          <w:rFonts w:ascii="Times New Roman" w:hAnsi="Times New Roman" w:cs="Times New Roman"/>
          <w:sz w:val="28"/>
          <w:szCs w:val="28"/>
        </w:rPr>
        <w:t>:</w:t>
      </w:r>
    </w:p>
    <w:p w:rsidR="00F23C28" w:rsidRPr="00F23C28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8">
        <w:rPr>
          <w:rFonts w:ascii="Times New Roman" w:hAnsi="Times New Roman" w:cs="Times New Roman"/>
          <w:sz w:val="28"/>
          <w:szCs w:val="28"/>
        </w:rPr>
        <w:t>-</w:t>
      </w:r>
      <w:r w:rsidR="002E55D9">
        <w:rPr>
          <w:rFonts w:ascii="Times New Roman" w:hAnsi="Times New Roman" w:cs="Times New Roman"/>
          <w:sz w:val="28"/>
          <w:szCs w:val="28"/>
        </w:rPr>
        <w:t xml:space="preserve"> нарастании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дифференциации образования</w:t>
      </w:r>
      <w:r w:rsidRPr="00F23C28">
        <w:rPr>
          <w:rFonts w:ascii="Times New Roman" w:hAnsi="Times New Roman" w:cs="Times New Roman"/>
          <w:sz w:val="28"/>
          <w:szCs w:val="28"/>
        </w:rPr>
        <w:t>;</w:t>
      </w:r>
    </w:p>
    <w:p w:rsidR="00F23C28" w:rsidRPr="00D019A4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8">
        <w:rPr>
          <w:rFonts w:ascii="Times New Roman" w:hAnsi="Times New Roman" w:cs="Times New Roman"/>
          <w:sz w:val="28"/>
          <w:szCs w:val="28"/>
        </w:rPr>
        <w:t xml:space="preserve">- </w:t>
      </w:r>
      <w:r w:rsidR="002E55D9">
        <w:rPr>
          <w:rFonts w:ascii="Times New Roman" w:hAnsi="Times New Roman" w:cs="Times New Roman"/>
          <w:sz w:val="28"/>
          <w:szCs w:val="28"/>
        </w:rPr>
        <w:t>масштабном внедрении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достижений научно-технического прогресса в систему подготовки научных кадров; </w:t>
      </w:r>
    </w:p>
    <w:p w:rsidR="00F23C28" w:rsidRPr="00D019A4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8">
        <w:rPr>
          <w:rFonts w:ascii="Times New Roman" w:hAnsi="Times New Roman" w:cs="Times New Roman"/>
          <w:sz w:val="28"/>
          <w:szCs w:val="28"/>
        </w:rPr>
        <w:t xml:space="preserve">- </w:t>
      </w:r>
      <w:r w:rsidR="002E55D9">
        <w:rPr>
          <w:rFonts w:ascii="Times New Roman" w:hAnsi="Times New Roman" w:cs="Times New Roman"/>
          <w:sz w:val="28"/>
          <w:szCs w:val="28"/>
        </w:rPr>
        <w:t>усилении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тенденции коммерциализации образования; </w:t>
      </w:r>
    </w:p>
    <w:p w:rsidR="00F23C28" w:rsidRPr="00D019A4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8">
        <w:rPr>
          <w:rFonts w:ascii="Times New Roman" w:hAnsi="Times New Roman" w:cs="Times New Roman"/>
          <w:sz w:val="28"/>
          <w:szCs w:val="28"/>
        </w:rPr>
        <w:t xml:space="preserve">- </w:t>
      </w:r>
      <w:r w:rsidR="002E55D9">
        <w:rPr>
          <w:rFonts w:ascii="Times New Roman" w:hAnsi="Times New Roman" w:cs="Times New Roman"/>
          <w:sz w:val="28"/>
          <w:szCs w:val="28"/>
        </w:rPr>
        <w:t>ориентированности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полученных знаний на удовлетворение потребностей личности</w:t>
      </w:r>
      <w:r w:rsidR="00581646">
        <w:rPr>
          <w:rFonts w:ascii="Times New Roman" w:hAnsi="Times New Roman" w:cs="Times New Roman"/>
          <w:sz w:val="28"/>
          <w:szCs w:val="28"/>
        </w:rPr>
        <w:t xml:space="preserve">, государства и общества; </w:t>
      </w:r>
    </w:p>
    <w:p w:rsidR="00C35277" w:rsidRDefault="00F23C28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8">
        <w:rPr>
          <w:rFonts w:ascii="Times New Roman" w:hAnsi="Times New Roman" w:cs="Times New Roman"/>
          <w:sz w:val="28"/>
          <w:szCs w:val="28"/>
        </w:rPr>
        <w:t xml:space="preserve">- </w:t>
      </w:r>
      <w:r w:rsidR="002E55D9">
        <w:rPr>
          <w:rFonts w:ascii="Times New Roman" w:hAnsi="Times New Roman" w:cs="Times New Roman"/>
          <w:sz w:val="28"/>
          <w:szCs w:val="28"/>
        </w:rPr>
        <w:t>трансформации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орг</w:t>
      </w:r>
      <w:r w:rsidR="002E55D9">
        <w:rPr>
          <w:rFonts w:ascii="Times New Roman" w:hAnsi="Times New Roman" w:cs="Times New Roman"/>
          <w:sz w:val="28"/>
          <w:szCs w:val="28"/>
        </w:rPr>
        <w:t>анизационной культуры</w:t>
      </w:r>
      <w:r w:rsidR="00C35277" w:rsidRPr="00C35277">
        <w:rPr>
          <w:rFonts w:ascii="Times New Roman" w:hAnsi="Times New Roman" w:cs="Times New Roman"/>
          <w:sz w:val="28"/>
          <w:szCs w:val="28"/>
        </w:rPr>
        <w:t xml:space="preserve"> и распространении ее ценностей на всю сферу высшего образования.</w:t>
      </w:r>
    </w:p>
    <w:p w:rsidR="001153E4" w:rsidRDefault="00581646" w:rsidP="0011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23C28" w:rsidRPr="007F3841">
        <w:rPr>
          <w:rFonts w:ascii="Times New Roman" w:hAnsi="Times New Roman" w:cs="Times New Roman"/>
          <w:sz w:val="28"/>
          <w:szCs w:val="28"/>
        </w:rPr>
        <w:t>с позиции экономической теории образования</w:t>
      </w:r>
      <w:r w:rsidR="0013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3841" w:rsidRPr="007F3841">
        <w:rPr>
          <w:rFonts w:ascii="Times New Roman" w:hAnsi="Times New Roman" w:cs="Times New Roman"/>
          <w:sz w:val="28"/>
          <w:szCs w:val="28"/>
        </w:rPr>
        <w:t>уз как организация представляет собой простр</w:t>
      </w:r>
      <w:r w:rsidR="00620C22">
        <w:rPr>
          <w:rFonts w:ascii="Times New Roman" w:hAnsi="Times New Roman" w:cs="Times New Roman"/>
          <w:sz w:val="28"/>
          <w:szCs w:val="28"/>
        </w:rPr>
        <w:t xml:space="preserve">анство сосредоточения </w:t>
      </w:r>
      <w:r w:rsidR="007F3841" w:rsidRPr="007F3841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F23C28">
        <w:rPr>
          <w:rFonts w:ascii="Times New Roman" w:hAnsi="Times New Roman" w:cs="Times New Roman"/>
          <w:sz w:val="28"/>
          <w:szCs w:val="28"/>
        </w:rPr>
        <w:t>общественных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интересов, а их носители, в свою очередь, </w:t>
      </w:r>
      <w:r w:rsidR="00620C22">
        <w:rPr>
          <w:rFonts w:ascii="Times New Roman" w:hAnsi="Times New Roman" w:cs="Times New Roman"/>
          <w:sz w:val="28"/>
          <w:szCs w:val="28"/>
        </w:rPr>
        <w:t>формируют человеческий и социальный капиталы.</w:t>
      </w:r>
    </w:p>
    <w:p w:rsidR="007F3841" w:rsidRDefault="007F3841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41">
        <w:rPr>
          <w:rFonts w:ascii="Times New Roman" w:hAnsi="Times New Roman" w:cs="Times New Roman"/>
          <w:sz w:val="28"/>
          <w:szCs w:val="28"/>
        </w:rPr>
        <w:lastRenderedPageBreak/>
        <w:t>Новые задачи высшей школы и ее изменившиеся социальные ф</w:t>
      </w:r>
      <w:r w:rsidR="00620C22">
        <w:rPr>
          <w:rFonts w:ascii="Times New Roman" w:hAnsi="Times New Roman" w:cs="Times New Roman"/>
          <w:sz w:val="28"/>
          <w:szCs w:val="28"/>
        </w:rPr>
        <w:t xml:space="preserve">ункции </w:t>
      </w:r>
      <w:r w:rsidRPr="007F3841">
        <w:rPr>
          <w:rFonts w:ascii="Times New Roman" w:hAnsi="Times New Roman" w:cs="Times New Roman"/>
          <w:sz w:val="28"/>
          <w:szCs w:val="28"/>
        </w:rPr>
        <w:t>привели к серьезной стр</w:t>
      </w:r>
      <w:r w:rsidR="00620C22">
        <w:rPr>
          <w:rFonts w:ascii="Times New Roman" w:hAnsi="Times New Roman" w:cs="Times New Roman"/>
          <w:sz w:val="28"/>
          <w:szCs w:val="28"/>
        </w:rPr>
        <w:t xml:space="preserve">уктурной перестройке. Проводящееся реформирование высшей школы, </w:t>
      </w:r>
      <w:r w:rsidR="0003452C">
        <w:rPr>
          <w:rFonts w:ascii="Times New Roman" w:hAnsi="Times New Roman" w:cs="Times New Roman"/>
          <w:sz w:val="28"/>
          <w:szCs w:val="28"/>
        </w:rPr>
        <w:t xml:space="preserve">выражающееся </w:t>
      </w:r>
      <w:r w:rsidR="00620C22">
        <w:rPr>
          <w:rFonts w:ascii="Times New Roman" w:hAnsi="Times New Roman" w:cs="Times New Roman"/>
          <w:sz w:val="28"/>
          <w:szCs w:val="28"/>
        </w:rPr>
        <w:t>в создании разнообразных по организационно-правовой форме учебных заведений и внедрении новых направлений подготовки специалистов ориентировано</w:t>
      </w:r>
      <w:r w:rsidRPr="007F3841">
        <w:rPr>
          <w:rFonts w:ascii="Times New Roman" w:hAnsi="Times New Roman" w:cs="Times New Roman"/>
          <w:sz w:val="28"/>
          <w:szCs w:val="28"/>
        </w:rPr>
        <w:t xml:space="preserve">, прежде всего, на усиление гибкости и вариативности </w:t>
      </w:r>
      <w:r w:rsidR="00620C22">
        <w:rPr>
          <w:rFonts w:ascii="Times New Roman" w:hAnsi="Times New Roman" w:cs="Times New Roman"/>
          <w:sz w:val="28"/>
          <w:szCs w:val="28"/>
        </w:rPr>
        <w:t>всей системы высшего образования</w:t>
      </w:r>
      <w:r w:rsidRPr="007F3841">
        <w:rPr>
          <w:rFonts w:ascii="Times New Roman" w:hAnsi="Times New Roman" w:cs="Times New Roman"/>
          <w:sz w:val="28"/>
          <w:szCs w:val="28"/>
        </w:rPr>
        <w:t>.</w:t>
      </w:r>
    </w:p>
    <w:p w:rsidR="00CC1D06" w:rsidRPr="00FB71C1" w:rsidRDefault="00150835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1 представлены </w:t>
      </w:r>
      <w:r w:rsidR="00FB71C1">
        <w:rPr>
          <w:rFonts w:ascii="Times New Roman" w:hAnsi="Times New Roman" w:cs="Times New Roman"/>
          <w:sz w:val="28"/>
          <w:szCs w:val="28"/>
        </w:rPr>
        <w:t>основные</w:t>
      </w:r>
      <w:r w:rsidR="00CC1D06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852E2D">
        <w:rPr>
          <w:rFonts w:ascii="Times New Roman" w:hAnsi="Times New Roman" w:cs="Times New Roman"/>
          <w:sz w:val="28"/>
          <w:szCs w:val="28"/>
        </w:rPr>
        <w:t>рные черты высшей школы</w:t>
      </w:r>
      <w:r w:rsidR="00FB71C1" w:rsidRPr="00FB71C1">
        <w:rPr>
          <w:rFonts w:ascii="Times New Roman" w:hAnsi="Times New Roman" w:cs="Times New Roman"/>
          <w:sz w:val="28"/>
          <w:szCs w:val="28"/>
        </w:rPr>
        <w:t>:</w:t>
      </w:r>
    </w:p>
    <w:p w:rsidR="00150835" w:rsidRDefault="00FB71C1" w:rsidP="00BB3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B71C1" w:rsidRPr="003A7C8D" w:rsidRDefault="00852E2D" w:rsidP="0015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8D">
        <w:rPr>
          <w:rFonts w:ascii="Times New Roman" w:hAnsi="Times New Roman" w:cs="Times New Roman"/>
          <w:b/>
          <w:sz w:val="24"/>
          <w:szCs w:val="24"/>
        </w:rPr>
        <w:t>Рис. 1. Характерные</w:t>
      </w:r>
      <w:r w:rsidR="00150835" w:rsidRPr="003A7C8D">
        <w:rPr>
          <w:rFonts w:ascii="Times New Roman" w:hAnsi="Times New Roman" w:cs="Times New Roman"/>
          <w:b/>
          <w:sz w:val="24"/>
          <w:szCs w:val="24"/>
        </w:rPr>
        <w:t xml:space="preserve"> черты в</w:t>
      </w:r>
      <w:r w:rsidRPr="003A7C8D">
        <w:rPr>
          <w:rFonts w:ascii="Times New Roman" w:hAnsi="Times New Roman" w:cs="Times New Roman"/>
          <w:b/>
          <w:sz w:val="24"/>
          <w:szCs w:val="24"/>
        </w:rPr>
        <w:t>уза.</w:t>
      </w:r>
    </w:p>
    <w:p w:rsidR="00CC1D06" w:rsidRDefault="00841A2A" w:rsidP="00FB3E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вуза заключается в способности</w:t>
      </w:r>
      <w:r w:rsidR="00CC1D06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го воспроизводства источника, носителя, </w:t>
      </w:r>
      <w:r w:rsidR="00CC1D06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кта и субъекта знания</w:t>
      </w:r>
      <w:r w:rsidR="00CC1D06">
        <w:rPr>
          <w:rFonts w:ascii="Times New Roman" w:hAnsi="Times New Roman" w:cs="Times New Roman"/>
          <w:sz w:val="28"/>
          <w:szCs w:val="28"/>
        </w:rPr>
        <w:t>.</w:t>
      </w:r>
    </w:p>
    <w:p w:rsidR="00841A2A" w:rsidRDefault="00841A2A" w:rsidP="00FB3E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связей вуза проявляется в одновременном существовании зависимости от общес</w:t>
      </w:r>
      <w:r w:rsidR="00FA6E45">
        <w:rPr>
          <w:rFonts w:ascii="Times New Roman" w:hAnsi="Times New Roman" w:cs="Times New Roman"/>
          <w:sz w:val="28"/>
          <w:szCs w:val="28"/>
        </w:rPr>
        <w:t xml:space="preserve">твенных и </w:t>
      </w:r>
      <w:r w:rsidR="0083057B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FA6E45">
        <w:rPr>
          <w:rFonts w:ascii="Times New Roman" w:hAnsi="Times New Roman" w:cs="Times New Roman"/>
          <w:sz w:val="28"/>
          <w:szCs w:val="28"/>
        </w:rPr>
        <w:t xml:space="preserve">потребностей, </w:t>
      </w:r>
      <w:r>
        <w:rPr>
          <w:rFonts w:ascii="Times New Roman" w:hAnsi="Times New Roman" w:cs="Times New Roman"/>
          <w:sz w:val="28"/>
          <w:szCs w:val="28"/>
        </w:rPr>
        <w:t>ресурсо</w:t>
      </w:r>
      <w:r w:rsidR="00FA6E45">
        <w:rPr>
          <w:rFonts w:ascii="Times New Roman" w:hAnsi="Times New Roman" w:cs="Times New Roman"/>
          <w:sz w:val="28"/>
          <w:szCs w:val="28"/>
        </w:rPr>
        <w:t>в и приоритетов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E2A" w:rsidRDefault="00FA6E45" w:rsidP="00FB3E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85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ориентированный институт, формирующий, как специалистов, так и социально ответственных членов общества</w:t>
      </w:r>
      <w:r w:rsidR="00FB3E2A">
        <w:rPr>
          <w:rFonts w:ascii="Times New Roman" w:hAnsi="Times New Roman" w:cs="Times New Roman"/>
          <w:sz w:val="28"/>
          <w:szCs w:val="28"/>
        </w:rPr>
        <w:t>.</w:t>
      </w:r>
    </w:p>
    <w:p w:rsidR="00FA6E45" w:rsidRDefault="00FA6E45" w:rsidP="00FA6E4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Безальтернативность вуза проявляется в его незаменимости</w:t>
      </w:r>
      <w:r w:rsidR="0004249C">
        <w:rPr>
          <w:rFonts w:ascii="Times New Roman" w:hAnsi="Times New Roman" w:cs="Times New Roman"/>
          <w:sz w:val="28"/>
          <w:szCs w:val="28"/>
        </w:rPr>
        <w:t xml:space="preserve"> другими институтами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08" w:rsidRPr="00FA6E45" w:rsidRDefault="00FA6E45" w:rsidP="00FA6E4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 потенциала вуза требует значительных временных затрат</w:t>
      </w:r>
      <w:r w:rsidR="00FB3E2A" w:rsidRPr="00FA6E45">
        <w:rPr>
          <w:rFonts w:ascii="Times New Roman" w:hAnsi="Times New Roman" w:cs="Times New Roman"/>
          <w:sz w:val="28"/>
          <w:szCs w:val="28"/>
        </w:rPr>
        <w:t>.</w:t>
      </w:r>
    </w:p>
    <w:p w:rsidR="006F6E56" w:rsidRPr="007A3208" w:rsidRDefault="00851FA6" w:rsidP="007A320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числу</w:t>
      </w:r>
      <w:r w:rsidR="0004249C">
        <w:rPr>
          <w:rFonts w:ascii="Times New Roman" w:hAnsi="Times New Roman" w:cs="Times New Roman"/>
          <w:sz w:val="28"/>
          <w:szCs w:val="28"/>
        </w:rPr>
        <w:t xml:space="preserve"> </w:t>
      </w:r>
      <w:r w:rsidR="000F615A" w:rsidRPr="007A3208">
        <w:rPr>
          <w:rFonts w:ascii="Times New Roman" w:hAnsi="Times New Roman" w:cs="Times New Roman"/>
          <w:sz w:val="28"/>
          <w:szCs w:val="28"/>
        </w:rPr>
        <w:t>основн</w:t>
      </w:r>
      <w:r w:rsidR="00FA6E45">
        <w:rPr>
          <w:rFonts w:ascii="Times New Roman" w:hAnsi="Times New Roman" w:cs="Times New Roman"/>
          <w:sz w:val="28"/>
          <w:szCs w:val="28"/>
        </w:rPr>
        <w:t>ых функций вузов</w:t>
      </w:r>
      <w:r w:rsidR="000F615A" w:rsidRPr="007A3208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FF3345" w:rsidRPr="00FF3345">
        <w:rPr>
          <w:rFonts w:ascii="Times New Roman" w:hAnsi="Times New Roman" w:cs="Times New Roman"/>
          <w:sz w:val="28"/>
          <w:szCs w:val="28"/>
        </w:rPr>
        <w:t>[10]</w:t>
      </w:r>
      <w:r w:rsidR="000F615A" w:rsidRPr="007A3208">
        <w:rPr>
          <w:rFonts w:ascii="Times New Roman" w:hAnsi="Times New Roman" w:cs="Times New Roman"/>
          <w:sz w:val="28"/>
          <w:szCs w:val="28"/>
        </w:rPr>
        <w:t>:</w:t>
      </w:r>
    </w:p>
    <w:p w:rsidR="000F615A" w:rsidRDefault="000F615A" w:rsidP="006F6E5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экономические, связанные с формированием и развитием интеллектуального, научно-технического и кадрового потенциала общества</w:t>
      </w:r>
      <w:r w:rsidRPr="000F615A">
        <w:rPr>
          <w:rFonts w:ascii="Times New Roman" w:hAnsi="Times New Roman" w:cs="Times New Roman"/>
          <w:sz w:val="28"/>
          <w:szCs w:val="28"/>
        </w:rPr>
        <w:t>;</w:t>
      </w:r>
    </w:p>
    <w:p w:rsidR="000F615A" w:rsidRDefault="000F615A" w:rsidP="006F6E5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политические, </w:t>
      </w:r>
      <w:r w:rsidR="00552766">
        <w:rPr>
          <w:rFonts w:ascii="Times New Roman" w:hAnsi="Times New Roman" w:cs="Times New Roman"/>
          <w:sz w:val="28"/>
          <w:szCs w:val="28"/>
        </w:rPr>
        <w:t xml:space="preserve">связанные с обеспечением </w:t>
      </w:r>
      <w:r>
        <w:rPr>
          <w:rFonts w:ascii="Times New Roman" w:hAnsi="Times New Roman" w:cs="Times New Roman"/>
          <w:sz w:val="28"/>
          <w:szCs w:val="28"/>
        </w:rPr>
        <w:t>безоп</w:t>
      </w:r>
      <w:r w:rsidR="00552766">
        <w:rPr>
          <w:rFonts w:ascii="Times New Roman" w:hAnsi="Times New Roman" w:cs="Times New Roman"/>
          <w:sz w:val="28"/>
          <w:szCs w:val="28"/>
        </w:rPr>
        <w:t>асности</w:t>
      </w:r>
      <w:r w:rsidR="00FA6E45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59A">
        <w:rPr>
          <w:rFonts w:ascii="Times New Roman" w:hAnsi="Times New Roman" w:cs="Times New Roman"/>
          <w:sz w:val="28"/>
          <w:szCs w:val="28"/>
        </w:rPr>
        <w:t>его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59A">
        <w:rPr>
          <w:rFonts w:ascii="Times New Roman" w:hAnsi="Times New Roman" w:cs="Times New Roman"/>
          <w:sz w:val="28"/>
          <w:szCs w:val="28"/>
        </w:rPr>
        <w:t>включенность в общемировые</w:t>
      </w:r>
      <w:r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Pr="000F615A">
        <w:rPr>
          <w:rFonts w:ascii="Times New Roman" w:hAnsi="Times New Roman" w:cs="Times New Roman"/>
          <w:sz w:val="28"/>
          <w:szCs w:val="28"/>
        </w:rPr>
        <w:t>;</w:t>
      </w:r>
    </w:p>
    <w:p w:rsidR="007A3208" w:rsidRPr="00FA6E45" w:rsidRDefault="000F615A" w:rsidP="00FA6E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культуротворческие, направленные на развитие духовной жизни о</w:t>
      </w:r>
      <w:r w:rsidR="00FA6E45">
        <w:rPr>
          <w:rFonts w:ascii="Times New Roman" w:hAnsi="Times New Roman" w:cs="Times New Roman"/>
          <w:sz w:val="28"/>
          <w:szCs w:val="28"/>
        </w:rPr>
        <w:t>бщества</w:t>
      </w:r>
      <w:r w:rsidR="00FA6E45" w:rsidRPr="00FA6E45">
        <w:rPr>
          <w:rFonts w:ascii="Times New Roman" w:hAnsi="Times New Roman" w:cs="Times New Roman"/>
          <w:sz w:val="28"/>
          <w:szCs w:val="28"/>
        </w:rPr>
        <w:t>;</w:t>
      </w:r>
    </w:p>
    <w:p w:rsidR="007A3208" w:rsidRPr="007A3208" w:rsidRDefault="00F23C28" w:rsidP="007A32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</w:t>
      </w:r>
      <w:r w:rsidR="0054259A">
        <w:rPr>
          <w:rFonts w:ascii="Times New Roman" w:hAnsi="Times New Roman" w:cs="Times New Roman"/>
          <w:sz w:val="28"/>
          <w:szCs w:val="28"/>
        </w:rPr>
        <w:t>ые, связанные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 с внедрением инновационных продуктов, созданных вузом в конкретную хозяйственную практику;</w:t>
      </w:r>
    </w:p>
    <w:p w:rsidR="007A3208" w:rsidRPr="007A3208" w:rsidRDefault="0054259A" w:rsidP="007A32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предпринимательские, связанные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 с развитием экономической самостоятельности вуза, умением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7A3208" w:rsidRPr="007A320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давать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 результаты своей образовательной, научной и производственной деятельности на </w:t>
      </w:r>
      <w:r w:rsidR="00F23C2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A3208" w:rsidRPr="007A3208">
        <w:rPr>
          <w:rFonts w:ascii="Times New Roman" w:hAnsi="Times New Roman" w:cs="Times New Roman"/>
          <w:sz w:val="28"/>
          <w:szCs w:val="28"/>
        </w:rPr>
        <w:t>рынках;</w:t>
      </w:r>
    </w:p>
    <w:p w:rsidR="007A3208" w:rsidRPr="007A3208" w:rsidRDefault="007A3208" w:rsidP="007A32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08">
        <w:rPr>
          <w:rFonts w:ascii="Times New Roman" w:hAnsi="Times New Roman" w:cs="Times New Roman"/>
          <w:sz w:val="28"/>
          <w:szCs w:val="28"/>
        </w:rPr>
        <w:t xml:space="preserve">- </w:t>
      </w:r>
      <w:r w:rsidR="0054259A">
        <w:rPr>
          <w:rFonts w:ascii="Times New Roman" w:hAnsi="Times New Roman" w:cs="Times New Roman"/>
          <w:sz w:val="28"/>
          <w:szCs w:val="28"/>
        </w:rPr>
        <w:t>функции сопровождения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="0054259A">
        <w:rPr>
          <w:rFonts w:ascii="Times New Roman" w:hAnsi="Times New Roman" w:cs="Times New Roman"/>
          <w:sz w:val="28"/>
          <w:szCs w:val="28"/>
        </w:rPr>
        <w:t>карьеры, связанные</w:t>
      </w:r>
      <w:r w:rsidRPr="007A3208">
        <w:rPr>
          <w:rFonts w:ascii="Times New Roman" w:hAnsi="Times New Roman" w:cs="Times New Roman"/>
          <w:sz w:val="28"/>
          <w:szCs w:val="28"/>
        </w:rPr>
        <w:t xml:space="preserve"> с развитием непрерывного образования;</w:t>
      </w:r>
    </w:p>
    <w:p w:rsidR="007A3208" w:rsidRPr="007A3208" w:rsidRDefault="0054259A" w:rsidP="007A32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функции, связанные</w:t>
      </w:r>
      <w:r w:rsidR="007A3208" w:rsidRPr="007A3208">
        <w:rPr>
          <w:rFonts w:ascii="Times New Roman" w:hAnsi="Times New Roman" w:cs="Times New Roman"/>
          <w:sz w:val="28"/>
          <w:szCs w:val="28"/>
        </w:rPr>
        <w:t xml:space="preserve"> с развитием </w:t>
      </w:r>
      <w:r>
        <w:rPr>
          <w:rFonts w:ascii="Times New Roman" w:hAnsi="Times New Roman" w:cs="Times New Roman"/>
          <w:sz w:val="28"/>
          <w:szCs w:val="28"/>
        </w:rPr>
        <w:t>творческих (креативных) способностей человека</w:t>
      </w:r>
      <w:r w:rsidR="007A3208" w:rsidRPr="007A3208">
        <w:rPr>
          <w:rFonts w:ascii="Times New Roman" w:hAnsi="Times New Roman" w:cs="Times New Roman"/>
          <w:sz w:val="28"/>
          <w:szCs w:val="28"/>
        </w:rPr>
        <w:t>;</w:t>
      </w:r>
    </w:p>
    <w:p w:rsidR="007A3208" w:rsidRDefault="007A3208" w:rsidP="007A32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08">
        <w:rPr>
          <w:rFonts w:ascii="Times New Roman" w:hAnsi="Times New Roman" w:cs="Times New Roman"/>
          <w:sz w:val="28"/>
          <w:szCs w:val="28"/>
        </w:rPr>
        <w:t>- клас</w:t>
      </w:r>
      <w:r w:rsidR="0054259A">
        <w:rPr>
          <w:rFonts w:ascii="Times New Roman" w:hAnsi="Times New Roman" w:cs="Times New Roman"/>
          <w:sz w:val="28"/>
          <w:szCs w:val="28"/>
        </w:rPr>
        <w:t>терные, связанные</w:t>
      </w:r>
      <w:r w:rsidRPr="007A3208">
        <w:rPr>
          <w:rFonts w:ascii="Times New Roman" w:hAnsi="Times New Roman" w:cs="Times New Roman"/>
          <w:sz w:val="28"/>
          <w:szCs w:val="28"/>
        </w:rPr>
        <w:t xml:space="preserve"> с позиционированием вуза как идеологического центра развития</w:t>
      </w:r>
      <w:r w:rsidR="00670CAB">
        <w:rPr>
          <w:rFonts w:ascii="Times New Roman" w:hAnsi="Times New Roman" w:cs="Times New Roman"/>
          <w:sz w:val="28"/>
          <w:szCs w:val="28"/>
        </w:rPr>
        <w:t>.</w:t>
      </w:r>
    </w:p>
    <w:p w:rsidR="00F76413" w:rsidRDefault="00F76413" w:rsidP="00F764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своих функций в современном обществе вузы должны реагировать на изменения, происходящие на рынке труда и образовательных услуг, а также быстро адаптироваться к быстро меняющимся условиям и осваивать новые информационно-коммуникационные технологии.</w:t>
      </w:r>
    </w:p>
    <w:p w:rsidR="00AB5651" w:rsidRDefault="0083057B" w:rsidP="00AB565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современный в</w:t>
      </w:r>
      <w:r w:rsidR="0060115E">
        <w:rPr>
          <w:rFonts w:ascii="Times New Roman" w:hAnsi="Times New Roman" w:cs="Times New Roman"/>
          <w:sz w:val="28"/>
          <w:szCs w:val="28"/>
        </w:rPr>
        <w:t>уз</w:t>
      </w:r>
      <w:r w:rsidR="00AB565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 организацию, которая постепенно </w:t>
      </w:r>
      <w:r w:rsidR="0060115E">
        <w:rPr>
          <w:rFonts w:ascii="Times New Roman" w:hAnsi="Times New Roman" w:cs="Times New Roman"/>
          <w:sz w:val="28"/>
          <w:szCs w:val="28"/>
        </w:rPr>
        <w:t>становится</w:t>
      </w:r>
      <w:r w:rsidR="00670CAB">
        <w:rPr>
          <w:rFonts w:ascii="Times New Roman" w:hAnsi="Times New Roman" w:cs="Times New Roman"/>
          <w:sz w:val="28"/>
          <w:szCs w:val="28"/>
        </w:rPr>
        <w:t xml:space="preserve"> полноправной</w:t>
      </w:r>
      <w:r w:rsidR="0060115E">
        <w:rPr>
          <w:rFonts w:ascii="Times New Roman" w:hAnsi="Times New Roman" w:cs="Times New Roman"/>
          <w:sz w:val="28"/>
          <w:szCs w:val="28"/>
        </w:rPr>
        <w:t xml:space="preserve"> рыночно</w:t>
      </w:r>
      <w:r w:rsidR="00670CAB">
        <w:rPr>
          <w:rFonts w:ascii="Times New Roman" w:hAnsi="Times New Roman" w:cs="Times New Roman"/>
          <w:sz w:val="28"/>
          <w:szCs w:val="28"/>
        </w:rPr>
        <w:t>й структурой. При этом возникает определенное</w:t>
      </w:r>
      <w:r w:rsidR="0060115E">
        <w:rPr>
          <w:rFonts w:ascii="Times New Roman" w:hAnsi="Times New Roman" w:cs="Times New Roman"/>
          <w:sz w:val="28"/>
          <w:szCs w:val="28"/>
        </w:rPr>
        <w:t xml:space="preserve"> противоречие между ролью вуза в устойчивом развитии общес</w:t>
      </w:r>
      <w:r w:rsidR="00670CAB">
        <w:rPr>
          <w:rFonts w:ascii="Times New Roman" w:hAnsi="Times New Roman" w:cs="Times New Roman"/>
          <w:sz w:val="28"/>
          <w:szCs w:val="28"/>
        </w:rPr>
        <w:t>тва и его положением в качестве рыночного субъекта</w:t>
      </w:r>
      <w:r w:rsidR="0060115E">
        <w:rPr>
          <w:rFonts w:ascii="Times New Roman" w:hAnsi="Times New Roman" w:cs="Times New Roman"/>
          <w:sz w:val="28"/>
          <w:szCs w:val="28"/>
        </w:rPr>
        <w:t xml:space="preserve">. </w:t>
      </w:r>
      <w:r w:rsidR="00670CAB">
        <w:rPr>
          <w:rFonts w:ascii="Times New Roman" w:hAnsi="Times New Roman" w:cs="Times New Roman"/>
          <w:sz w:val="28"/>
          <w:szCs w:val="28"/>
        </w:rPr>
        <w:t xml:space="preserve">В сложившейся ситуации руководство вуза </w:t>
      </w:r>
      <w:r>
        <w:rPr>
          <w:rFonts w:ascii="Times New Roman" w:hAnsi="Times New Roman" w:cs="Times New Roman"/>
          <w:sz w:val="28"/>
          <w:szCs w:val="28"/>
        </w:rPr>
        <w:t>должно обеспечивать</w:t>
      </w:r>
      <w:r w:rsidR="00670CAB">
        <w:rPr>
          <w:rFonts w:ascii="Times New Roman" w:hAnsi="Times New Roman" w:cs="Times New Roman"/>
          <w:sz w:val="28"/>
          <w:szCs w:val="28"/>
        </w:rPr>
        <w:t xml:space="preserve"> относительно равные условия</w:t>
      </w:r>
      <w:r w:rsidR="0060115E">
        <w:rPr>
          <w:rFonts w:ascii="Times New Roman" w:hAnsi="Times New Roman" w:cs="Times New Roman"/>
          <w:sz w:val="28"/>
          <w:szCs w:val="28"/>
        </w:rPr>
        <w:t xml:space="preserve"> взаимной конкуренц</w:t>
      </w:r>
      <w:r w:rsidR="00670CAB">
        <w:rPr>
          <w:rFonts w:ascii="Times New Roman" w:hAnsi="Times New Roman" w:cs="Times New Roman"/>
          <w:sz w:val="28"/>
          <w:szCs w:val="28"/>
        </w:rPr>
        <w:t xml:space="preserve">ии </w:t>
      </w:r>
      <w:r w:rsidR="00670CAB">
        <w:rPr>
          <w:rFonts w:ascii="Times New Roman" w:hAnsi="Times New Roman" w:cs="Times New Roman"/>
          <w:sz w:val="28"/>
          <w:szCs w:val="28"/>
        </w:rPr>
        <w:lastRenderedPageBreak/>
        <w:t xml:space="preserve">структур объекта, ограничить монополизированное производство и </w:t>
      </w:r>
      <w:r>
        <w:rPr>
          <w:rFonts w:ascii="Times New Roman" w:hAnsi="Times New Roman" w:cs="Times New Roman"/>
          <w:sz w:val="28"/>
          <w:szCs w:val="28"/>
        </w:rPr>
        <w:t>направлять</w:t>
      </w:r>
      <w:r w:rsidR="0060115E">
        <w:rPr>
          <w:rFonts w:ascii="Times New Roman" w:hAnsi="Times New Roman" w:cs="Times New Roman"/>
          <w:sz w:val="28"/>
          <w:szCs w:val="28"/>
        </w:rPr>
        <w:t xml:space="preserve"> экономические ресурсы на удовлетворение коллективных потребностей.</w:t>
      </w:r>
    </w:p>
    <w:p w:rsidR="00AB5651" w:rsidRDefault="00AB5651" w:rsidP="00AB565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51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 xml:space="preserve">ение рыночных отношений в сфере высшего </w:t>
      </w:r>
      <w:r w:rsidRPr="00AB56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развитие инфраструктуры рынка </w:t>
      </w:r>
      <w:r w:rsidRPr="00AB5651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услуг в нашей стране носят </w:t>
      </w:r>
      <w:r w:rsidRPr="00AB5651">
        <w:rPr>
          <w:rFonts w:ascii="Times New Roman" w:hAnsi="Times New Roman" w:cs="Times New Roman"/>
          <w:sz w:val="28"/>
          <w:szCs w:val="28"/>
        </w:rPr>
        <w:t>сложный и п</w:t>
      </w:r>
      <w:r>
        <w:rPr>
          <w:rFonts w:ascii="Times New Roman" w:hAnsi="Times New Roman" w:cs="Times New Roman"/>
          <w:sz w:val="28"/>
          <w:szCs w:val="28"/>
        </w:rPr>
        <w:t xml:space="preserve">ротиворечивый характер. С одной </w:t>
      </w:r>
      <w:r w:rsidRPr="00AB5651">
        <w:rPr>
          <w:rFonts w:ascii="Times New Roman" w:hAnsi="Times New Roman" w:cs="Times New Roman"/>
          <w:sz w:val="28"/>
          <w:szCs w:val="28"/>
        </w:rPr>
        <w:t xml:space="preserve">стороны,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активной адаптационной </w:t>
      </w:r>
      <w:r w:rsidRPr="00AB5651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многих учебных заведений всех </w:t>
      </w:r>
      <w:r w:rsidRPr="00AB5651">
        <w:rPr>
          <w:rFonts w:ascii="Times New Roman" w:hAnsi="Times New Roman" w:cs="Times New Roman"/>
          <w:sz w:val="28"/>
          <w:szCs w:val="28"/>
        </w:rPr>
        <w:t>ступеней образо</w:t>
      </w:r>
      <w:r>
        <w:rPr>
          <w:rFonts w:ascii="Times New Roman" w:hAnsi="Times New Roman" w:cs="Times New Roman"/>
          <w:sz w:val="28"/>
          <w:szCs w:val="28"/>
        </w:rPr>
        <w:t>вания, а также ряда мер, приня</w:t>
      </w:r>
      <w:r w:rsidRPr="00AB5651">
        <w:rPr>
          <w:rFonts w:ascii="Times New Roman" w:hAnsi="Times New Roman" w:cs="Times New Roman"/>
          <w:sz w:val="28"/>
          <w:szCs w:val="28"/>
        </w:rPr>
        <w:t>тых на федерал</w:t>
      </w:r>
      <w:r>
        <w:rPr>
          <w:rFonts w:ascii="Times New Roman" w:hAnsi="Times New Roman" w:cs="Times New Roman"/>
          <w:sz w:val="28"/>
          <w:szCs w:val="28"/>
        </w:rPr>
        <w:t xml:space="preserve">ьном уровне и в части регионов, </w:t>
      </w:r>
      <w:r w:rsidRPr="00AB5651">
        <w:rPr>
          <w:rFonts w:ascii="Times New Roman" w:hAnsi="Times New Roman" w:cs="Times New Roman"/>
          <w:sz w:val="28"/>
          <w:szCs w:val="28"/>
        </w:rPr>
        <w:t>наметились и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позитивные тенден</w:t>
      </w:r>
      <w:r w:rsidRPr="00AB5651">
        <w:rPr>
          <w:rFonts w:ascii="Times New Roman" w:hAnsi="Times New Roman" w:cs="Times New Roman"/>
          <w:sz w:val="28"/>
          <w:szCs w:val="28"/>
        </w:rPr>
        <w:t>ции: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новая законодательная база, </w:t>
      </w:r>
      <w:r w:rsidRPr="00AB5651">
        <w:rPr>
          <w:rFonts w:ascii="Times New Roman" w:hAnsi="Times New Roman" w:cs="Times New Roman"/>
          <w:sz w:val="28"/>
          <w:szCs w:val="28"/>
        </w:rPr>
        <w:t>происходит п</w:t>
      </w:r>
      <w:r>
        <w:rPr>
          <w:rFonts w:ascii="Times New Roman" w:hAnsi="Times New Roman" w:cs="Times New Roman"/>
          <w:sz w:val="28"/>
          <w:szCs w:val="28"/>
        </w:rPr>
        <w:t xml:space="preserve">ерераспределение управленческих </w:t>
      </w:r>
      <w:r w:rsidRPr="00AB5651">
        <w:rPr>
          <w:rFonts w:ascii="Times New Roman" w:hAnsi="Times New Roman" w:cs="Times New Roman"/>
          <w:sz w:val="28"/>
          <w:szCs w:val="28"/>
        </w:rPr>
        <w:t>функций, во</w:t>
      </w:r>
      <w:r>
        <w:rPr>
          <w:rFonts w:ascii="Times New Roman" w:hAnsi="Times New Roman" w:cs="Times New Roman"/>
          <w:sz w:val="28"/>
          <w:szCs w:val="28"/>
        </w:rPr>
        <w:t>зникают элементы многоканально</w:t>
      </w:r>
      <w:r w:rsidRPr="00AB5651">
        <w:rPr>
          <w:rFonts w:ascii="Times New Roman" w:hAnsi="Times New Roman" w:cs="Times New Roman"/>
          <w:sz w:val="28"/>
          <w:szCs w:val="28"/>
        </w:rPr>
        <w:t>го финансирова</w:t>
      </w:r>
      <w:r>
        <w:rPr>
          <w:rFonts w:ascii="Times New Roman" w:hAnsi="Times New Roman" w:cs="Times New Roman"/>
          <w:sz w:val="28"/>
          <w:szCs w:val="28"/>
        </w:rPr>
        <w:t>ния, обновляется содержание об</w:t>
      </w:r>
      <w:r w:rsidRPr="00AB5651">
        <w:rPr>
          <w:rFonts w:ascii="Times New Roman" w:hAnsi="Times New Roman" w:cs="Times New Roman"/>
          <w:sz w:val="28"/>
          <w:szCs w:val="28"/>
        </w:rPr>
        <w:t>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и пр. С другой сторо</w:t>
      </w:r>
      <w:r w:rsidRPr="00AB5651">
        <w:rPr>
          <w:rFonts w:ascii="Times New Roman" w:hAnsi="Times New Roman" w:cs="Times New Roman"/>
          <w:sz w:val="28"/>
          <w:szCs w:val="28"/>
        </w:rPr>
        <w:t>ны, обозначился и</w:t>
      </w:r>
      <w:r>
        <w:rPr>
          <w:rFonts w:ascii="Times New Roman" w:hAnsi="Times New Roman" w:cs="Times New Roman"/>
          <w:sz w:val="28"/>
          <w:szCs w:val="28"/>
        </w:rPr>
        <w:t xml:space="preserve"> все более обостряется ряд про</w:t>
      </w:r>
      <w:r w:rsidRPr="00AB5651">
        <w:rPr>
          <w:rFonts w:ascii="Times New Roman" w:hAnsi="Times New Roman" w:cs="Times New Roman"/>
          <w:sz w:val="28"/>
          <w:szCs w:val="28"/>
        </w:rPr>
        <w:t>блем, к которым, в первую очередь, мо</w:t>
      </w:r>
      <w:r>
        <w:rPr>
          <w:rFonts w:ascii="Times New Roman" w:hAnsi="Times New Roman" w:cs="Times New Roman"/>
          <w:sz w:val="28"/>
          <w:szCs w:val="28"/>
        </w:rPr>
        <w:t>жно от</w:t>
      </w:r>
      <w:r w:rsidRPr="00AB5651">
        <w:rPr>
          <w:rFonts w:ascii="Times New Roman" w:hAnsi="Times New Roman" w:cs="Times New Roman"/>
          <w:sz w:val="28"/>
          <w:szCs w:val="28"/>
        </w:rPr>
        <w:t>нести неприсп</w:t>
      </w:r>
      <w:r>
        <w:rPr>
          <w:rFonts w:ascii="Times New Roman" w:hAnsi="Times New Roman" w:cs="Times New Roman"/>
          <w:sz w:val="28"/>
          <w:szCs w:val="28"/>
        </w:rPr>
        <w:t>особленность значительного чис</w:t>
      </w:r>
      <w:r w:rsidRPr="00AB5651">
        <w:rPr>
          <w:rFonts w:ascii="Times New Roman" w:hAnsi="Times New Roman" w:cs="Times New Roman"/>
          <w:sz w:val="28"/>
          <w:szCs w:val="28"/>
        </w:rPr>
        <w:t>ла вузов к р</w:t>
      </w:r>
      <w:r w:rsidR="000D63CE">
        <w:rPr>
          <w:rFonts w:ascii="Times New Roman" w:hAnsi="Times New Roman" w:cs="Times New Roman"/>
          <w:sz w:val="28"/>
          <w:szCs w:val="28"/>
        </w:rPr>
        <w:t>аботе в условиях</w:t>
      </w:r>
      <w:r>
        <w:rPr>
          <w:rFonts w:ascii="Times New Roman" w:hAnsi="Times New Roman" w:cs="Times New Roman"/>
          <w:sz w:val="28"/>
          <w:szCs w:val="28"/>
        </w:rPr>
        <w:t xml:space="preserve"> нарастающей конкурен</w:t>
      </w:r>
      <w:r w:rsidRPr="00AB5651">
        <w:rPr>
          <w:rFonts w:ascii="Times New Roman" w:hAnsi="Times New Roman" w:cs="Times New Roman"/>
          <w:sz w:val="28"/>
          <w:szCs w:val="28"/>
        </w:rPr>
        <w:t>ции.</w:t>
      </w:r>
    </w:p>
    <w:p w:rsidR="00AB5651" w:rsidRDefault="000D63CE" w:rsidP="00AB565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AB5651" w:rsidRPr="00AB5651">
        <w:rPr>
          <w:rFonts w:ascii="Times New Roman" w:hAnsi="Times New Roman" w:cs="Times New Roman"/>
          <w:sz w:val="28"/>
          <w:szCs w:val="28"/>
        </w:rPr>
        <w:t>окращение финансиров</w:t>
      </w:r>
      <w:r w:rsidR="00AB5651">
        <w:rPr>
          <w:rFonts w:ascii="Times New Roman" w:hAnsi="Times New Roman" w:cs="Times New Roman"/>
          <w:sz w:val="28"/>
          <w:szCs w:val="28"/>
        </w:rPr>
        <w:t>ания государствен</w:t>
      </w:r>
      <w:r w:rsidR="00AB5651" w:rsidRPr="00AB5651">
        <w:rPr>
          <w:rFonts w:ascii="Times New Roman" w:hAnsi="Times New Roman" w:cs="Times New Roman"/>
          <w:sz w:val="28"/>
          <w:szCs w:val="28"/>
        </w:rPr>
        <w:t>ных учреждени</w:t>
      </w:r>
      <w:r w:rsidR="00AB5651">
        <w:rPr>
          <w:rFonts w:ascii="Times New Roman" w:hAnsi="Times New Roman" w:cs="Times New Roman"/>
          <w:sz w:val="28"/>
          <w:szCs w:val="28"/>
        </w:rPr>
        <w:t>й вследствие недостаточности до</w:t>
      </w:r>
      <w:r w:rsidR="00AB5651" w:rsidRPr="00AB5651">
        <w:rPr>
          <w:rFonts w:ascii="Times New Roman" w:hAnsi="Times New Roman" w:cs="Times New Roman"/>
          <w:sz w:val="28"/>
          <w:szCs w:val="28"/>
        </w:rPr>
        <w:t>ходной части</w:t>
      </w:r>
      <w:r w:rsidR="00AB5651">
        <w:rPr>
          <w:rFonts w:ascii="Times New Roman" w:hAnsi="Times New Roman" w:cs="Times New Roman"/>
          <w:sz w:val="28"/>
          <w:szCs w:val="28"/>
        </w:rPr>
        <w:t xml:space="preserve"> бюджета отрицательно сказывает</w:t>
      </w:r>
      <w:r w:rsidR="00AB5651" w:rsidRPr="00AB5651">
        <w:rPr>
          <w:rFonts w:ascii="Times New Roman" w:hAnsi="Times New Roman" w:cs="Times New Roman"/>
          <w:sz w:val="28"/>
          <w:szCs w:val="28"/>
        </w:rPr>
        <w:t>ся на деятельности 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651" w:rsidRPr="00AB5651">
        <w:rPr>
          <w:rFonts w:ascii="Times New Roman" w:hAnsi="Times New Roman" w:cs="Times New Roman"/>
          <w:sz w:val="28"/>
          <w:szCs w:val="28"/>
        </w:rPr>
        <w:t>в том числе высших учебных заведений.</w:t>
      </w:r>
    </w:p>
    <w:p w:rsidR="00AB5651" w:rsidRPr="00AB5651" w:rsidRDefault="00AB5651" w:rsidP="00AB565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51">
        <w:rPr>
          <w:rFonts w:ascii="Times New Roman" w:hAnsi="Times New Roman" w:cs="Times New Roman"/>
          <w:sz w:val="28"/>
          <w:szCs w:val="28"/>
        </w:rPr>
        <w:t xml:space="preserve">С другой стороны, учреждения </w:t>
      </w:r>
      <w:r w:rsidR="000D63CE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AB5651">
        <w:rPr>
          <w:rFonts w:ascii="Times New Roman" w:hAnsi="Times New Roman" w:cs="Times New Roman"/>
          <w:sz w:val="28"/>
          <w:szCs w:val="28"/>
        </w:rPr>
        <w:t>образования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AB5651">
        <w:rPr>
          <w:rFonts w:ascii="Times New Roman" w:hAnsi="Times New Roman" w:cs="Times New Roman"/>
          <w:sz w:val="28"/>
          <w:szCs w:val="28"/>
        </w:rPr>
        <w:t>получили большую свободу в своих действиях,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AB5651">
        <w:rPr>
          <w:rFonts w:ascii="Times New Roman" w:hAnsi="Times New Roman" w:cs="Times New Roman"/>
          <w:sz w:val="28"/>
          <w:szCs w:val="28"/>
        </w:rPr>
        <w:t>для них отк</w:t>
      </w:r>
      <w:r>
        <w:rPr>
          <w:rFonts w:ascii="Times New Roman" w:hAnsi="Times New Roman" w:cs="Times New Roman"/>
          <w:sz w:val="28"/>
          <w:szCs w:val="28"/>
        </w:rPr>
        <w:t>рываются новые возможности само</w:t>
      </w:r>
      <w:r w:rsidRPr="00AB5651">
        <w:rPr>
          <w:rFonts w:ascii="Times New Roman" w:hAnsi="Times New Roman" w:cs="Times New Roman"/>
          <w:sz w:val="28"/>
          <w:szCs w:val="28"/>
        </w:rPr>
        <w:t>стоятельно и</w:t>
      </w:r>
      <w:r>
        <w:rPr>
          <w:rFonts w:ascii="Times New Roman" w:hAnsi="Times New Roman" w:cs="Times New Roman"/>
          <w:sz w:val="28"/>
          <w:szCs w:val="28"/>
        </w:rPr>
        <w:t>зыскивать средства на финансиро</w:t>
      </w:r>
      <w:r w:rsidRPr="00AB5651">
        <w:rPr>
          <w:rFonts w:ascii="Times New Roman" w:hAnsi="Times New Roman" w:cs="Times New Roman"/>
          <w:sz w:val="28"/>
          <w:szCs w:val="28"/>
        </w:rPr>
        <w:t>вание деятельности путем реализации программ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AB5651">
        <w:rPr>
          <w:rFonts w:ascii="Times New Roman" w:hAnsi="Times New Roman" w:cs="Times New Roman"/>
          <w:sz w:val="28"/>
          <w:szCs w:val="28"/>
        </w:rPr>
        <w:t>платного обу</w:t>
      </w:r>
      <w:r>
        <w:rPr>
          <w:rFonts w:ascii="Times New Roman" w:hAnsi="Times New Roman" w:cs="Times New Roman"/>
          <w:sz w:val="28"/>
          <w:szCs w:val="28"/>
        </w:rPr>
        <w:t>чения, оказания платных дополни</w:t>
      </w:r>
      <w:r w:rsidRPr="00AB5651">
        <w:rPr>
          <w:rFonts w:ascii="Times New Roman" w:hAnsi="Times New Roman" w:cs="Times New Roman"/>
          <w:sz w:val="28"/>
          <w:szCs w:val="28"/>
        </w:rPr>
        <w:t>тельных и ин</w:t>
      </w:r>
      <w:r>
        <w:rPr>
          <w:rFonts w:ascii="Times New Roman" w:hAnsi="Times New Roman" w:cs="Times New Roman"/>
          <w:sz w:val="28"/>
          <w:szCs w:val="28"/>
        </w:rPr>
        <w:t>ых образовательных услуг. Сегод</w:t>
      </w:r>
      <w:r w:rsidRPr="00AB5651">
        <w:rPr>
          <w:rFonts w:ascii="Times New Roman" w:hAnsi="Times New Roman" w:cs="Times New Roman"/>
          <w:sz w:val="28"/>
          <w:szCs w:val="28"/>
        </w:rPr>
        <w:t>ня учебные з</w:t>
      </w:r>
      <w:r>
        <w:rPr>
          <w:rFonts w:ascii="Times New Roman" w:hAnsi="Times New Roman" w:cs="Times New Roman"/>
          <w:sz w:val="28"/>
          <w:szCs w:val="28"/>
        </w:rPr>
        <w:t>аведения могут осуществлять про</w:t>
      </w:r>
      <w:r w:rsidRPr="00AB5651">
        <w:rPr>
          <w:rFonts w:ascii="Times New Roman" w:hAnsi="Times New Roman" w:cs="Times New Roman"/>
          <w:sz w:val="28"/>
          <w:szCs w:val="28"/>
        </w:rPr>
        <w:t>изводственную</w:t>
      </w:r>
      <w:r>
        <w:rPr>
          <w:rFonts w:ascii="Times New Roman" w:hAnsi="Times New Roman" w:cs="Times New Roman"/>
          <w:sz w:val="28"/>
          <w:szCs w:val="28"/>
        </w:rPr>
        <w:t>, коммерческую и другую деятель</w:t>
      </w:r>
      <w:r w:rsidRPr="00AB5651">
        <w:rPr>
          <w:rFonts w:ascii="Times New Roman" w:hAnsi="Times New Roman" w:cs="Times New Roman"/>
          <w:sz w:val="28"/>
          <w:szCs w:val="28"/>
        </w:rPr>
        <w:t>ность.</w:t>
      </w:r>
    </w:p>
    <w:p w:rsidR="00150835" w:rsidRDefault="00150835" w:rsidP="00350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5" w:rsidRDefault="00150835" w:rsidP="00350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5" w:rsidRDefault="00150835" w:rsidP="00350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45" w:rsidRPr="00AB5651" w:rsidRDefault="00FF3345" w:rsidP="00350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47B" w:rsidRDefault="00B54A22" w:rsidP="0080447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ОСОБЕННОСТИ ОРГАНИЗАЦИОННО-</w:t>
      </w:r>
      <w:r w:rsidR="0080447B" w:rsidRPr="0080447B">
        <w:rPr>
          <w:rFonts w:ascii="Times New Roman" w:hAnsi="Times New Roman" w:cs="Times New Roman"/>
          <w:b/>
          <w:sz w:val="28"/>
          <w:szCs w:val="28"/>
        </w:rPr>
        <w:t>ПРАВОВЫХ ФОР</w:t>
      </w:r>
      <w:r w:rsidR="001C0A6E">
        <w:rPr>
          <w:rFonts w:ascii="Times New Roman" w:hAnsi="Times New Roman" w:cs="Times New Roman"/>
          <w:b/>
          <w:sz w:val="28"/>
          <w:szCs w:val="28"/>
        </w:rPr>
        <w:t>М ХОЗЯЙСТВОВАНИЯ В ВЫСШЕЙ ШКОЛЕ</w:t>
      </w:r>
    </w:p>
    <w:p w:rsidR="009A0E16" w:rsidRDefault="00350486" w:rsidP="000B13F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российских ученых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вся с</w:t>
      </w:r>
      <w:r w:rsidR="00B0159E">
        <w:rPr>
          <w:rFonts w:ascii="Times New Roman" w:hAnsi="Times New Roman" w:cs="Times New Roman"/>
          <w:sz w:val="28"/>
          <w:szCs w:val="28"/>
        </w:rPr>
        <w:t>истема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B0159E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B0159E">
        <w:rPr>
          <w:rFonts w:ascii="Times New Roman" w:hAnsi="Times New Roman" w:cs="Times New Roman"/>
          <w:sz w:val="28"/>
          <w:szCs w:val="28"/>
        </w:rPr>
        <w:t xml:space="preserve"> стала рассматриваться как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B0159E">
        <w:rPr>
          <w:rFonts w:ascii="Times New Roman" w:hAnsi="Times New Roman" w:cs="Times New Roman"/>
          <w:sz w:val="28"/>
          <w:szCs w:val="28"/>
        </w:rPr>
        <w:t xml:space="preserve">отрасль экономики, </w:t>
      </w:r>
      <w:r>
        <w:rPr>
          <w:rFonts w:ascii="Times New Roman" w:hAnsi="Times New Roman" w:cs="Times New Roman"/>
          <w:sz w:val="28"/>
          <w:szCs w:val="28"/>
        </w:rPr>
        <w:t>составными элементами которой являются конкурирующие между собой вузы</w:t>
      </w:r>
      <w:r w:rsidR="00B01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наблюдаем объективные тран</w:t>
      </w:r>
      <w:r w:rsidR="009A0E16">
        <w:rPr>
          <w:rFonts w:ascii="Times New Roman" w:hAnsi="Times New Roman" w:cs="Times New Roman"/>
          <w:sz w:val="28"/>
          <w:szCs w:val="28"/>
        </w:rPr>
        <w:t>сформации вузов, проявляющиеся в виде изменения их видовой структуры и организационно-правовых форм хозяйствования, что обусловлено процессами модернизации всей системы общественных отношений, в том числе и экономико-правовых.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9A0E16">
        <w:rPr>
          <w:rFonts w:ascii="Times New Roman" w:hAnsi="Times New Roman" w:cs="Times New Roman"/>
          <w:sz w:val="28"/>
          <w:szCs w:val="28"/>
        </w:rPr>
        <w:t>Современные тенденции и реформы в области высшего образования должны способствовать более полной реализации стоящих перед вузами задач.</w:t>
      </w:r>
    </w:p>
    <w:p w:rsidR="00FE0F1B" w:rsidRPr="00960F0E" w:rsidRDefault="009A0E16" w:rsidP="00960F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современных условиях хозяйствования вуз представляет собой некий кластер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="000B13FB" w:rsidRPr="000B13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очетающий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="00894C57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0B13FB" w:rsidRPr="000B13FB">
        <w:rPr>
          <w:rFonts w:ascii="Times New Roman" w:hAnsi="Times New Roman" w:cs="Times New Roman"/>
          <w:sz w:val="28"/>
          <w:szCs w:val="28"/>
        </w:rPr>
        <w:t>академизм</w:t>
      </w:r>
      <w:r w:rsidR="00894C57">
        <w:rPr>
          <w:rFonts w:ascii="Times New Roman" w:hAnsi="Times New Roman" w:cs="Times New Roman"/>
          <w:sz w:val="28"/>
          <w:szCs w:val="28"/>
        </w:rPr>
        <w:t>а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 и консерватизм</w:t>
      </w:r>
      <w:r w:rsidR="00894C57">
        <w:rPr>
          <w:rFonts w:ascii="Times New Roman" w:hAnsi="Times New Roman" w:cs="Times New Roman"/>
          <w:sz w:val="28"/>
          <w:szCs w:val="28"/>
        </w:rPr>
        <w:t>а с особенностями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 предпринимательской структуры</w:t>
      </w:r>
      <w:r w:rsidR="00894C57">
        <w:rPr>
          <w:rFonts w:ascii="Times New Roman" w:hAnsi="Times New Roman" w:cs="Times New Roman"/>
          <w:sz w:val="28"/>
          <w:szCs w:val="28"/>
        </w:rPr>
        <w:t xml:space="preserve"> и полноправного рыночного субъекта</w:t>
      </w:r>
      <w:r w:rsidR="000B13FB" w:rsidRPr="000B13FB">
        <w:rPr>
          <w:rFonts w:ascii="Times New Roman" w:hAnsi="Times New Roman" w:cs="Times New Roman"/>
          <w:sz w:val="28"/>
          <w:szCs w:val="28"/>
        </w:rPr>
        <w:t>.</w:t>
      </w:r>
    </w:p>
    <w:p w:rsidR="007E5583" w:rsidRDefault="00AD4CBD" w:rsidP="007E558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5583">
        <w:rPr>
          <w:rFonts w:ascii="Times New Roman" w:hAnsi="Times New Roman" w:cs="Times New Roman"/>
          <w:sz w:val="28"/>
          <w:szCs w:val="28"/>
        </w:rPr>
        <w:t>се высшие учебные з</w:t>
      </w:r>
      <w:r w:rsidR="00D62218">
        <w:rPr>
          <w:rFonts w:ascii="Times New Roman" w:hAnsi="Times New Roman" w:cs="Times New Roman"/>
          <w:sz w:val="28"/>
          <w:szCs w:val="28"/>
        </w:rPr>
        <w:t>аведения в Российской Федерации</w:t>
      </w:r>
      <w:r w:rsidR="00B66DD3">
        <w:rPr>
          <w:rFonts w:ascii="Times New Roman" w:hAnsi="Times New Roman" w:cs="Times New Roman"/>
          <w:sz w:val="28"/>
          <w:szCs w:val="28"/>
        </w:rPr>
        <w:t>,</w:t>
      </w:r>
      <w:r w:rsidRPr="00AD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 хозяйствования и формы собственности</w:t>
      </w:r>
      <w:r w:rsidR="00B66DD3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62218">
        <w:rPr>
          <w:rFonts w:ascii="Times New Roman" w:hAnsi="Times New Roman" w:cs="Times New Roman"/>
          <w:sz w:val="28"/>
          <w:szCs w:val="28"/>
        </w:rPr>
        <w:t xml:space="preserve"> законодательством являются некоммерческими организациями</w:t>
      </w:r>
      <w:r w:rsidR="00B66DD3">
        <w:rPr>
          <w:rFonts w:ascii="Times New Roman" w:hAnsi="Times New Roman" w:cs="Times New Roman"/>
          <w:sz w:val="28"/>
          <w:szCs w:val="28"/>
        </w:rPr>
        <w:t xml:space="preserve">. Они </w:t>
      </w:r>
      <w:r w:rsidR="00D62218">
        <w:rPr>
          <w:rFonts w:ascii="Times New Roman" w:hAnsi="Times New Roman" w:cs="Times New Roman"/>
          <w:sz w:val="28"/>
          <w:szCs w:val="28"/>
        </w:rPr>
        <w:t>созданы для осуществления образовательного процесса, реализации одной или несколько основных образовательных программ (ООП ВПО), обеспечения содержания и воспитания обучающихся.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B66DD3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894C57" w:rsidRPr="007E5583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894C57">
        <w:rPr>
          <w:rFonts w:ascii="Times New Roman" w:hAnsi="Times New Roman" w:cs="Times New Roman"/>
          <w:sz w:val="28"/>
          <w:szCs w:val="28"/>
        </w:rPr>
        <w:t>развития образовательных учреждений, учитывающая особенности тенденций «новой» экономики, ориентирована на обеспечение условий для повышения их экономической самостоятельности на основе использования существующих и создания новых организационно-правовых форм.</w:t>
      </w:r>
    </w:p>
    <w:p w:rsidR="00D62218" w:rsidRDefault="00B66DD3" w:rsidP="007E558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C57">
        <w:rPr>
          <w:rFonts w:ascii="Times New Roman" w:hAnsi="Times New Roman" w:cs="Times New Roman"/>
          <w:sz w:val="28"/>
          <w:szCs w:val="28"/>
        </w:rPr>
        <w:t>се о</w:t>
      </w:r>
      <w:r w:rsidR="00D62218">
        <w:rPr>
          <w:rFonts w:ascii="Times New Roman" w:hAnsi="Times New Roman" w:cs="Times New Roman"/>
          <w:sz w:val="28"/>
          <w:szCs w:val="28"/>
        </w:rPr>
        <w:t xml:space="preserve">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D62218">
        <w:rPr>
          <w:rFonts w:ascii="Times New Roman" w:hAnsi="Times New Roman" w:cs="Times New Roman"/>
          <w:sz w:val="28"/>
          <w:szCs w:val="28"/>
        </w:rPr>
        <w:t xml:space="preserve">по своим организационно-правовым формам могут быть государственными, муниципальными, автономными некоммерческими организациями </w:t>
      </w:r>
      <w:r w:rsidR="00D62218">
        <w:rPr>
          <w:rFonts w:ascii="Times New Roman" w:hAnsi="Times New Roman" w:cs="Times New Roman"/>
          <w:sz w:val="28"/>
          <w:szCs w:val="28"/>
        </w:rPr>
        <w:lastRenderedPageBreak/>
        <w:t>(учреждениями), частными, учреждениями обществе</w:t>
      </w:r>
      <w:r>
        <w:rPr>
          <w:rFonts w:ascii="Times New Roman" w:hAnsi="Times New Roman" w:cs="Times New Roman"/>
          <w:sz w:val="28"/>
          <w:szCs w:val="28"/>
        </w:rPr>
        <w:t>нных и религиозных организаций. При этом действие законодательства</w:t>
      </w:r>
      <w:r w:rsidR="00D62218">
        <w:rPr>
          <w:rFonts w:ascii="Times New Roman" w:hAnsi="Times New Roman" w:cs="Times New Roman"/>
          <w:sz w:val="28"/>
          <w:szCs w:val="28"/>
        </w:rPr>
        <w:t xml:space="preserve"> в области образования распространяется на все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находящиеся на территории Российской Федерации</w:t>
      </w:r>
      <w:r w:rsidR="00D62218">
        <w:rPr>
          <w:rFonts w:ascii="Times New Roman" w:hAnsi="Times New Roman" w:cs="Times New Roman"/>
          <w:sz w:val="28"/>
          <w:szCs w:val="28"/>
        </w:rPr>
        <w:t xml:space="preserve">, независимо от их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собственности, </w:t>
      </w:r>
      <w:r w:rsidR="00D62218">
        <w:rPr>
          <w:rFonts w:ascii="Times New Roman" w:hAnsi="Times New Roman" w:cs="Times New Roman"/>
          <w:sz w:val="28"/>
          <w:szCs w:val="28"/>
        </w:rPr>
        <w:t>организацион</w:t>
      </w:r>
      <w:r>
        <w:rPr>
          <w:rFonts w:ascii="Times New Roman" w:hAnsi="Times New Roman" w:cs="Times New Roman"/>
          <w:sz w:val="28"/>
          <w:szCs w:val="28"/>
        </w:rPr>
        <w:t>но-правовых форм хозяйствования</w:t>
      </w:r>
      <w:r w:rsidR="00D62218">
        <w:rPr>
          <w:rFonts w:ascii="Times New Roman" w:hAnsi="Times New Roman" w:cs="Times New Roman"/>
          <w:sz w:val="28"/>
          <w:szCs w:val="28"/>
        </w:rPr>
        <w:t xml:space="preserve"> и подчиненности.</w:t>
      </w:r>
    </w:p>
    <w:p w:rsidR="00D62218" w:rsidRDefault="00B66DD3" w:rsidP="007E558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</w:t>
      </w:r>
      <w:r w:rsidR="00D62218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2218">
        <w:rPr>
          <w:rFonts w:ascii="Times New Roman" w:hAnsi="Times New Roman" w:cs="Times New Roman"/>
          <w:sz w:val="28"/>
          <w:szCs w:val="28"/>
        </w:rPr>
        <w:t xml:space="preserve"> собственности и организационно-правов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B33B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33B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вузов, функционирующих в настоящее время на территории Российской Федерации представлены в Таблице</w:t>
      </w:r>
      <w:r w:rsidR="00AB33BC">
        <w:rPr>
          <w:rFonts w:ascii="Times New Roman" w:hAnsi="Times New Roman" w:cs="Times New Roman"/>
          <w:sz w:val="28"/>
          <w:szCs w:val="28"/>
        </w:rPr>
        <w:t xml:space="preserve"> 1</w:t>
      </w:r>
      <w:r w:rsidR="00D62218">
        <w:rPr>
          <w:rFonts w:ascii="Times New Roman" w:hAnsi="Times New Roman" w:cs="Times New Roman"/>
          <w:sz w:val="28"/>
          <w:szCs w:val="28"/>
        </w:rPr>
        <w:t>.</w:t>
      </w:r>
    </w:p>
    <w:p w:rsidR="00D62218" w:rsidRPr="00D62218" w:rsidRDefault="00AB33BC" w:rsidP="00D62218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D62218" w:rsidRDefault="00D62218" w:rsidP="0081492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18">
        <w:rPr>
          <w:rFonts w:ascii="Times New Roman" w:hAnsi="Times New Roman" w:cs="Times New Roman"/>
          <w:b/>
          <w:sz w:val="24"/>
          <w:szCs w:val="24"/>
        </w:rPr>
        <w:t>Формы собственности и организационно-правовые формы хозяйствования вузов Российской Федерации</w:t>
      </w:r>
    </w:p>
    <w:p w:rsidR="00814920" w:rsidRDefault="00814920" w:rsidP="0081492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6"/>
        <w:gridCol w:w="3440"/>
        <w:gridCol w:w="5734"/>
      </w:tblGrid>
      <w:tr w:rsidR="009A5A9B" w:rsidTr="00D62218">
        <w:tc>
          <w:tcPr>
            <w:tcW w:w="0" w:type="auto"/>
          </w:tcPr>
          <w:p w:rsidR="009A5A9B" w:rsidRDefault="009A5A9B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5A9B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собственности</w:t>
            </w:r>
          </w:p>
        </w:tc>
        <w:tc>
          <w:tcPr>
            <w:tcW w:w="0" w:type="auto"/>
          </w:tcPr>
          <w:p w:rsidR="009A5A9B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формы хозяйствования</w:t>
            </w:r>
          </w:p>
        </w:tc>
      </w:tr>
      <w:tr w:rsidR="009A5A9B" w:rsidTr="00D62218">
        <w:tc>
          <w:tcPr>
            <w:tcW w:w="0" w:type="auto"/>
          </w:tcPr>
          <w:p w:rsidR="009A5A9B" w:rsidRPr="00717470" w:rsidRDefault="009A5A9B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собственность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416131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(бюджетное, автономное)</w:t>
            </w:r>
          </w:p>
        </w:tc>
      </w:tr>
      <w:tr w:rsidR="009A5A9B" w:rsidTr="00D62218">
        <w:tc>
          <w:tcPr>
            <w:tcW w:w="0" w:type="auto"/>
          </w:tcPr>
          <w:p w:rsidR="009A5A9B" w:rsidRPr="00717470" w:rsidRDefault="00F66AC8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0" w:type="auto"/>
          </w:tcPr>
          <w:p w:rsidR="00060B7A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</w:t>
            </w:r>
          </w:p>
          <w:p w:rsidR="009A5A9B" w:rsidRPr="00717470" w:rsidRDefault="00416131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0B7A">
              <w:rPr>
                <w:rFonts w:ascii="Times New Roman" w:hAnsi="Times New Roman" w:cs="Times New Roman"/>
                <w:sz w:val="24"/>
                <w:szCs w:val="24"/>
              </w:rPr>
              <w:t>в т. ч. 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A9B" w:rsidTr="00D62218">
        <w:tc>
          <w:tcPr>
            <w:tcW w:w="0" w:type="auto"/>
          </w:tcPr>
          <w:p w:rsidR="009A5A9B" w:rsidRPr="00717470" w:rsidRDefault="00F66AC8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</w:tcPr>
          <w:p w:rsidR="00060B7A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9A5A9B" w:rsidRPr="00717470" w:rsidRDefault="00060B7A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(казенное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41C" w:rsidRPr="00B4541C">
              <w:rPr>
                <w:rFonts w:ascii="Times New Roman" w:hAnsi="Times New Roman" w:cs="Times New Roman"/>
                <w:sz w:val="24"/>
                <w:szCs w:val="24"/>
              </w:rPr>
              <w:t>бюджетное,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A9B" w:rsidTr="00D62218">
        <w:tc>
          <w:tcPr>
            <w:tcW w:w="0" w:type="auto"/>
          </w:tcPr>
          <w:p w:rsidR="009A5A9B" w:rsidRPr="00717470" w:rsidRDefault="00F66AC8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собственность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</w:t>
            </w:r>
          </w:p>
        </w:tc>
      </w:tr>
      <w:tr w:rsidR="009A5A9B" w:rsidTr="00D62218">
        <w:tc>
          <w:tcPr>
            <w:tcW w:w="0" w:type="auto"/>
          </w:tcPr>
          <w:p w:rsidR="009A5A9B" w:rsidRPr="00717470" w:rsidRDefault="00F66AC8" w:rsidP="00D622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A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5A9B" w:rsidRPr="00717470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0" w:type="auto"/>
          </w:tcPr>
          <w:p w:rsidR="009A5A9B" w:rsidRPr="00F66AC8" w:rsidRDefault="009A5A9B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</w:t>
            </w:r>
            <w:r w:rsidR="00F66AC8" w:rsidRPr="00F66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AC8" w:rsidRPr="00F66AC8" w:rsidRDefault="00F66AC8" w:rsidP="007174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Негосударственно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аккредитованное</w:t>
            </w: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 xml:space="preserve"> частное образовательное учреждение</w:t>
            </w:r>
          </w:p>
        </w:tc>
      </w:tr>
    </w:tbl>
    <w:p w:rsidR="00D62218" w:rsidRPr="00D62218" w:rsidRDefault="00D62218" w:rsidP="00D62218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31" w:rsidRPr="00D019A4" w:rsidRDefault="00B66DD3" w:rsidP="0041613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7C708F" w:rsidRPr="00D019A4">
        <w:rPr>
          <w:rFonts w:ascii="Times New Roman" w:hAnsi="Times New Roman" w:cs="Times New Roman"/>
          <w:sz w:val="28"/>
          <w:szCs w:val="28"/>
        </w:rPr>
        <w:t>ранее деление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C708F" w:rsidRPr="00D019A4">
        <w:rPr>
          <w:rFonts w:ascii="Times New Roman" w:hAnsi="Times New Roman" w:cs="Times New Roman"/>
          <w:sz w:val="28"/>
          <w:szCs w:val="28"/>
        </w:rPr>
        <w:t xml:space="preserve"> на типы (частные, государственны</w:t>
      </w:r>
      <w:r>
        <w:rPr>
          <w:rFonts w:ascii="Times New Roman" w:hAnsi="Times New Roman" w:cs="Times New Roman"/>
          <w:sz w:val="28"/>
          <w:szCs w:val="28"/>
        </w:rPr>
        <w:t>е или муниципальные) осуществлялось</w:t>
      </w:r>
      <w:r w:rsidR="007C708F" w:rsidRPr="00D019A4"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принадлежности их имущества.</w:t>
      </w:r>
      <w:r w:rsidR="007C708F"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возник еще один критерий данного деления, основанный</w:t>
      </w:r>
      <w:r w:rsidR="007C708F" w:rsidRPr="00D019A4">
        <w:rPr>
          <w:rFonts w:ascii="Times New Roman" w:hAnsi="Times New Roman" w:cs="Times New Roman"/>
          <w:sz w:val="28"/>
          <w:szCs w:val="28"/>
        </w:rPr>
        <w:t xml:space="preserve"> на степени самостоятельности</w:t>
      </w:r>
      <w:r w:rsidR="000458DF" w:rsidRPr="00D019A4">
        <w:rPr>
          <w:rFonts w:ascii="Times New Roman" w:hAnsi="Times New Roman" w:cs="Times New Roman"/>
          <w:sz w:val="28"/>
          <w:szCs w:val="28"/>
        </w:rPr>
        <w:t>.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416131" w:rsidRPr="00D019A4">
        <w:rPr>
          <w:rFonts w:ascii="Times New Roman" w:hAnsi="Times New Roman" w:cs="Times New Roman"/>
          <w:sz w:val="28"/>
          <w:szCs w:val="28"/>
        </w:rPr>
        <w:t xml:space="preserve">Так, в соответствии с </w:t>
      </w:r>
      <w:r w:rsidR="00416131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0458DF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416131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458DF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08.05.2010 № 83-ФЗ</w:t>
      </w:r>
      <w:r w:rsidR="00416131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выделяется</w:t>
      </w:r>
      <w:r w:rsidR="000458DF" w:rsidRPr="00D01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типа государственных (муниципальных) учреждений: казенные, бюджетные и автономные учреждения.</w:t>
      </w:r>
    </w:p>
    <w:p w:rsidR="000458DF" w:rsidRPr="00D019A4" w:rsidRDefault="00EB67E0" w:rsidP="0041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 xml:space="preserve">В настоящее время многие вузы России </w:t>
      </w:r>
      <w:r w:rsidR="00F331F7">
        <w:rPr>
          <w:rFonts w:ascii="Times New Roman" w:hAnsi="Times New Roman" w:cs="Times New Roman"/>
          <w:sz w:val="28"/>
          <w:szCs w:val="28"/>
        </w:rPr>
        <w:t xml:space="preserve">столкнулись с </w:t>
      </w:r>
      <w:r w:rsidR="00416131" w:rsidRPr="00D019A4">
        <w:rPr>
          <w:rFonts w:ascii="Times New Roman" w:hAnsi="Times New Roman" w:cs="Times New Roman"/>
          <w:sz w:val="28"/>
          <w:szCs w:val="28"/>
        </w:rPr>
        <w:t>выбором приемлемой для них организационно-правовой формы</w:t>
      </w:r>
      <w:r w:rsidR="00D93807" w:rsidRPr="00D019A4">
        <w:rPr>
          <w:rFonts w:ascii="Times New Roman" w:hAnsi="Times New Roman" w:cs="Times New Roman"/>
          <w:sz w:val="28"/>
          <w:szCs w:val="28"/>
        </w:rPr>
        <w:t>.</w:t>
      </w:r>
      <w:r w:rsidR="00181F7D">
        <w:rPr>
          <w:rFonts w:ascii="Times New Roman" w:hAnsi="Times New Roman" w:cs="Times New Roman"/>
          <w:sz w:val="28"/>
          <w:szCs w:val="28"/>
        </w:rPr>
        <w:t xml:space="preserve"> </w:t>
      </w:r>
      <w:r w:rsidR="00F331F7">
        <w:rPr>
          <w:rFonts w:ascii="Times New Roman" w:hAnsi="Times New Roman" w:cs="Times New Roman"/>
          <w:sz w:val="28"/>
          <w:szCs w:val="28"/>
        </w:rPr>
        <w:t>Однако, все вышеперечисленные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наим</w:t>
      </w:r>
      <w:r w:rsidR="00416131" w:rsidRPr="00D019A4">
        <w:rPr>
          <w:rFonts w:ascii="Times New Roman" w:hAnsi="Times New Roman" w:cs="Times New Roman"/>
          <w:sz w:val="28"/>
          <w:szCs w:val="28"/>
        </w:rPr>
        <w:t xml:space="preserve">енования учреждений (казенное, бюджетное, </w:t>
      </w:r>
      <w:r w:rsidR="000458DF" w:rsidRPr="00D019A4">
        <w:rPr>
          <w:rFonts w:ascii="Times New Roman" w:hAnsi="Times New Roman" w:cs="Times New Roman"/>
          <w:sz w:val="28"/>
          <w:szCs w:val="28"/>
        </w:rPr>
        <w:lastRenderedPageBreak/>
        <w:t>ав</w:t>
      </w:r>
      <w:r w:rsidR="00416131" w:rsidRPr="00D019A4">
        <w:rPr>
          <w:rFonts w:ascii="Times New Roman" w:hAnsi="Times New Roman" w:cs="Times New Roman"/>
          <w:sz w:val="28"/>
          <w:szCs w:val="28"/>
        </w:rPr>
        <w:t>тономное)</w:t>
      </w:r>
      <w:r w:rsidR="00F331F7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лишь типами внутри единой организационно-правовой формы </w:t>
      </w:r>
      <w:r w:rsidR="00416131" w:rsidRPr="00D019A4">
        <w:rPr>
          <w:rFonts w:ascii="Times New Roman" w:hAnsi="Times New Roman" w:cs="Times New Roman"/>
          <w:sz w:val="28"/>
          <w:szCs w:val="28"/>
        </w:rPr>
        <w:t>учреждения как юридического лица.</w:t>
      </w:r>
    </w:p>
    <w:p w:rsidR="000458DF" w:rsidRPr="00D019A4" w:rsidRDefault="00181F7D" w:rsidP="00F6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131" w:rsidRPr="00D019A4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 смене типа учреждения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 важное практическое значение. Это связано с тем, что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изменение организационно-правовой формы юридического лица является реорганизацией, при которой юридическое лицо в старой форме прекращает свое существование, а на его месте возникает юридическое лицо новой формы, которое принимает на себя все обязательства реорганизованного лица. В этом случае учреждение должно заново получать необходимые для осуществления деятельности лицензии, проходить государственную аккредитацию и т. п. Смена же типа учреждения реорганизацией не является. Все полученные лицензии и свидетельства о государственной аккредитации сохраняют свое действие, и переоформлять документы не требуется.</w:t>
      </w:r>
    </w:p>
    <w:p w:rsidR="00F6540A" w:rsidRPr="00D019A4" w:rsidRDefault="00416131" w:rsidP="00F6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Рассмотрим характерные особенности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D019A4">
        <w:rPr>
          <w:rFonts w:ascii="Times New Roman" w:hAnsi="Times New Roman" w:cs="Times New Roman"/>
          <w:sz w:val="28"/>
          <w:szCs w:val="28"/>
        </w:rPr>
        <w:t xml:space="preserve">вышеуказанных организационно-правовых форм хозяйствования вузов </w:t>
      </w:r>
      <w:r w:rsidR="00F6540A" w:rsidRPr="00D019A4">
        <w:rPr>
          <w:rFonts w:ascii="Times New Roman" w:hAnsi="Times New Roman" w:cs="Times New Roman"/>
          <w:sz w:val="28"/>
          <w:szCs w:val="28"/>
        </w:rPr>
        <w:t xml:space="preserve">и </w:t>
      </w:r>
      <w:r w:rsidRPr="00D019A4">
        <w:rPr>
          <w:rFonts w:ascii="Times New Roman" w:hAnsi="Times New Roman" w:cs="Times New Roman"/>
          <w:sz w:val="28"/>
          <w:szCs w:val="28"/>
        </w:rPr>
        <w:t xml:space="preserve">сравним </w:t>
      </w:r>
      <w:r w:rsidR="00F6540A" w:rsidRPr="00D019A4">
        <w:rPr>
          <w:rFonts w:ascii="Times New Roman" w:hAnsi="Times New Roman" w:cs="Times New Roman"/>
          <w:sz w:val="28"/>
          <w:szCs w:val="28"/>
        </w:rPr>
        <w:t xml:space="preserve">возможности их хозяйственной деятельности. </w:t>
      </w:r>
    </w:p>
    <w:p w:rsidR="00F6540A" w:rsidRPr="00D019A4" w:rsidRDefault="00060B7A" w:rsidP="00F6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Итак, с 1 января 2011 г. д</w:t>
      </w:r>
      <w:r w:rsidR="00F6540A" w:rsidRPr="00D019A4">
        <w:rPr>
          <w:rFonts w:ascii="Times New Roman" w:hAnsi="Times New Roman" w:cs="Times New Roman"/>
          <w:sz w:val="28"/>
          <w:szCs w:val="28"/>
        </w:rPr>
        <w:t>ля ряда государственных и муниципальных учрежд</w:t>
      </w:r>
      <w:r w:rsidR="00D019A4">
        <w:rPr>
          <w:rFonts w:ascii="Times New Roman" w:hAnsi="Times New Roman" w:cs="Times New Roman"/>
          <w:sz w:val="28"/>
          <w:szCs w:val="28"/>
        </w:rPr>
        <w:t xml:space="preserve">ений появился </w:t>
      </w:r>
      <w:r w:rsidRPr="00D019A4">
        <w:rPr>
          <w:rFonts w:ascii="Times New Roman" w:hAnsi="Times New Roman" w:cs="Times New Roman"/>
          <w:sz w:val="28"/>
          <w:szCs w:val="28"/>
        </w:rPr>
        <w:t xml:space="preserve">казенный </w:t>
      </w:r>
      <w:r w:rsidR="00FB0919" w:rsidRPr="00D019A4">
        <w:rPr>
          <w:rFonts w:ascii="Times New Roman" w:hAnsi="Times New Roman" w:cs="Times New Roman"/>
          <w:sz w:val="28"/>
          <w:szCs w:val="28"/>
        </w:rPr>
        <w:t>тип учр</w:t>
      </w:r>
      <w:r w:rsidR="000D63CE">
        <w:rPr>
          <w:rFonts w:ascii="Times New Roman" w:hAnsi="Times New Roman" w:cs="Times New Roman"/>
          <w:sz w:val="28"/>
          <w:szCs w:val="28"/>
        </w:rPr>
        <w:t xml:space="preserve">еждения, представляющий собой </w:t>
      </w:r>
      <w:r w:rsidRPr="00D019A4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учреждение, </w:t>
      </w:r>
      <w:r w:rsidR="00181F7D">
        <w:rPr>
          <w:rFonts w:ascii="Times New Roman" w:hAnsi="Times New Roman" w:cs="Times New Roman"/>
          <w:sz w:val="28"/>
          <w:szCs w:val="28"/>
        </w:rPr>
        <w:t>которое может оказывать государственные (муниципальные</w:t>
      </w:r>
      <w:r w:rsidRPr="00D019A4">
        <w:rPr>
          <w:rFonts w:ascii="Times New Roman" w:hAnsi="Times New Roman" w:cs="Times New Roman"/>
          <w:sz w:val="28"/>
          <w:szCs w:val="28"/>
        </w:rPr>
        <w:t>) услуг</w:t>
      </w:r>
      <w:r w:rsidR="00181F7D">
        <w:rPr>
          <w:rFonts w:ascii="Times New Roman" w:hAnsi="Times New Roman" w:cs="Times New Roman"/>
          <w:sz w:val="28"/>
          <w:szCs w:val="28"/>
        </w:rPr>
        <w:t>и, выполнять</w:t>
      </w:r>
      <w:r w:rsidRPr="00D019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1F7D">
        <w:rPr>
          <w:rFonts w:ascii="Times New Roman" w:hAnsi="Times New Roman" w:cs="Times New Roman"/>
          <w:sz w:val="28"/>
          <w:szCs w:val="28"/>
        </w:rPr>
        <w:t>ы и (или) исполнять</w:t>
      </w:r>
      <w:r w:rsidRPr="00D019A4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81F7D">
        <w:rPr>
          <w:rFonts w:ascii="Times New Roman" w:hAnsi="Times New Roman" w:cs="Times New Roman"/>
          <w:sz w:val="28"/>
          <w:szCs w:val="28"/>
        </w:rPr>
        <w:t>енные (муниципальных) функции. Их деятельность направлена на  обеспечение</w:t>
      </w:r>
      <w:r w:rsidRPr="00D019A4">
        <w:rPr>
          <w:rFonts w:ascii="Times New Roman" w:hAnsi="Times New Roman" w:cs="Times New Roman"/>
          <w:sz w:val="28"/>
          <w:szCs w:val="28"/>
        </w:rPr>
        <w:t xml:space="preserve"> реализации предусмотренных законодательством Российской Федерации полномочий органов государственной власти (государственных органов) или </w:t>
      </w:r>
      <w:r w:rsidR="00181F7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самоуправления. </w:t>
      </w:r>
      <w:r w:rsidR="003D1C7A">
        <w:rPr>
          <w:rFonts w:ascii="Times New Roman" w:hAnsi="Times New Roman" w:cs="Times New Roman"/>
          <w:sz w:val="28"/>
          <w:szCs w:val="28"/>
        </w:rPr>
        <w:t>Деятельность казенных учреждений финансируется на основании бюджетной сметы</w:t>
      </w:r>
      <w:r w:rsidR="003D1C7A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Pr="00D019A4">
        <w:rPr>
          <w:rFonts w:ascii="Times New Roman" w:hAnsi="Times New Roman" w:cs="Times New Roman"/>
          <w:sz w:val="28"/>
          <w:szCs w:val="28"/>
        </w:rPr>
        <w:t>за счет средств соответствующего бюдже</w:t>
      </w:r>
      <w:r w:rsidR="003D1C7A">
        <w:rPr>
          <w:rFonts w:ascii="Times New Roman" w:hAnsi="Times New Roman" w:cs="Times New Roman"/>
          <w:sz w:val="28"/>
          <w:szCs w:val="28"/>
        </w:rPr>
        <w:t>та</w:t>
      </w:r>
      <w:r w:rsidRPr="00D019A4">
        <w:rPr>
          <w:rFonts w:ascii="Times New Roman" w:hAnsi="Times New Roman" w:cs="Times New Roman"/>
          <w:sz w:val="28"/>
          <w:szCs w:val="28"/>
        </w:rPr>
        <w:t>.</w:t>
      </w:r>
      <w:r w:rsidR="00FF3345" w:rsidRPr="00FF3345">
        <w:rPr>
          <w:rFonts w:ascii="Times New Roman" w:hAnsi="Times New Roman" w:cs="Times New Roman"/>
          <w:sz w:val="28"/>
          <w:szCs w:val="28"/>
        </w:rPr>
        <w:t>[5]</w:t>
      </w:r>
      <w:r w:rsidRPr="00D019A4">
        <w:rPr>
          <w:rFonts w:ascii="Times New Roman" w:hAnsi="Times New Roman" w:cs="Times New Roman"/>
          <w:sz w:val="28"/>
          <w:szCs w:val="28"/>
        </w:rPr>
        <w:t xml:space="preserve"> Статус казенного учреждения можно сра</w:t>
      </w:r>
      <w:r w:rsidR="00D019A4">
        <w:rPr>
          <w:rFonts w:ascii="Times New Roman" w:hAnsi="Times New Roman" w:cs="Times New Roman"/>
          <w:sz w:val="28"/>
          <w:szCs w:val="28"/>
        </w:rPr>
        <w:t xml:space="preserve">внить со статусом ранее существующего </w:t>
      </w:r>
      <w:r w:rsidRPr="00D019A4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B0919" w:rsidRPr="00D019A4">
        <w:rPr>
          <w:rFonts w:ascii="Times New Roman" w:hAnsi="Times New Roman" w:cs="Times New Roman"/>
          <w:sz w:val="28"/>
          <w:szCs w:val="28"/>
        </w:rPr>
        <w:t>.</w:t>
      </w:r>
    </w:p>
    <w:p w:rsidR="00B54A22" w:rsidRPr="00D019A4" w:rsidRDefault="003D1C7A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осуществлять деятельность, приносящую доход к</w:t>
      </w:r>
      <w:r w:rsidR="008D4A2C">
        <w:rPr>
          <w:rFonts w:ascii="Times New Roman" w:hAnsi="Times New Roman" w:cs="Times New Roman"/>
          <w:sz w:val="28"/>
          <w:szCs w:val="28"/>
        </w:rPr>
        <w:t xml:space="preserve">азенное учреждение может </w:t>
      </w:r>
      <w:r>
        <w:rPr>
          <w:rFonts w:ascii="Times New Roman" w:hAnsi="Times New Roman" w:cs="Times New Roman"/>
          <w:sz w:val="28"/>
          <w:szCs w:val="28"/>
        </w:rPr>
        <w:t xml:space="preserve"> только в случае, если это зафиксировано </w:t>
      </w:r>
      <w:r w:rsidR="008D4A2C">
        <w:rPr>
          <w:rFonts w:ascii="Times New Roman" w:hAnsi="Times New Roman" w:cs="Times New Roman"/>
          <w:sz w:val="28"/>
          <w:szCs w:val="28"/>
        </w:rPr>
        <w:t xml:space="preserve">в его </w:t>
      </w:r>
      <w:r w:rsidR="008D4A2C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учредительном документе. </w:t>
      </w:r>
      <w:r w:rsidR="008D4A2C" w:rsidRPr="00D019A4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будут поступать в соответствующий бюджет бюджетной системы РФ. Казенное учреждение не имеет права предоставлять и получать кредиты (займы), приобретать ценные бумаги. Субсидии и бюджетные кредиты казенном</w:t>
      </w:r>
      <w:r>
        <w:rPr>
          <w:rFonts w:ascii="Times New Roman" w:hAnsi="Times New Roman" w:cs="Times New Roman"/>
          <w:sz w:val="28"/>
          <w:szCs w:val="28"/>
        </w:rPr>
        <w:t>у учреждению не предоставляются. Оно также не имеет права</w:t>
      </w:r>
      <w:r w:rsidR="008D4A2C" w:rsidRPr="00D019A4">
        <w:rPr>
          <w:rFonts w:ascii="Times New Roman" w:hAnsi="Times New Roman" w:cs="Times New Roman"/>
          <w:sz w:val="28"/>
          <w:szCs w:val="28"/>
        </w:rPr>
        <w:t xml:space="preserve"> отчуждать имущество либо иным способом распоряжаться им без согласия собственника. Это означает, что казенное учреждение лишено права самостоятельно распоряжаться средствами, полученными им от ведения приносящей доход деятельности, и вся его собственность находится в оперативном управлении. Вузы могут получить статус казенных учреждений по решению федеральных органов исполнительной власти, органов государственной власти субъектов РФ или органов местного самоуправления.</w:t>
      </w:r>
    </w:p>
    <w:p w:rsidR="000458DF" w:rsidRPr="00FF3345" w:rsidRDefault="00B54A22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Б</w:t>
      </w:r>
      <w:r w:rsidR="000458DF" w:rsidRPr="00D019A4">
        <w:rPr>
          <w:rFonts w:ascii="Times New Roman" w:hAnsi="Times New Roman" w:cs="Times New Roman"/>
          <w:bCs/>
          <w:sz w:val="28"/>
          <w:szCs w:val="28"/>
        </w:rPr>
        <w:t>юджетное учреждение</w:t>
      </w:r>
      <w:r w:rsidR="00060B7A" w:rsidRPr="00D019A4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</w:t>
      </w:r>
      <w:r w:rsidR="004643CA">
        <w:rPr>
          <w:rFonts w:ascii="Times New Roman" w:hAnsi="Times New Roman" w:cs="Times New Roman"/>
          <w:sz w:val="28"/>
          <w:szCs w:val="28"/>
        </w:rPr>
        <w:t xml:space="preserve"> </w:t>
      </w:r>
      <w:r w:rsidR="00060B7A" w:rsidRPr="00D019A4">
        <w:rPr>
          <w:rFonts w:ascii="Times New Roman" w:hAnsi="Times New Roman" w:cs="Times New Roman"/>
          <w:sz w:val="28"/>
          <w:szCs w:val="28"/>
        </w:rPr>
        <w:t>некоммерческую организацию, созданную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="004643CA" w:rsidRPr="00D019A4">
        <w:rPr>
          <w:rFonts w:ascii="Times New Roman" w:hAnsi="Times New Roman" w:cs="Times New Roman"/>
          <w:sz w:val="28"/>
          <w:szCs w:val="28"/>
        </w:rPr>
        <w:t>для выполнения работ, оказания услуг</w:t>
      </w:r>
      <w:r w:rsidR="004643CA">
        <w:rPr>
          <w:rFonts w:ascii="Times New Roman" w:hAnsi="Times New Roman" w:cs="Times New Roman"/>
          <w:sz w:val="28"/>
          <w:szCs w:val="28"/>
        </w:rPr>
        <w:t xml:space="preserve"> для реализации полномочий государственных (муниципальных) органов власти в сферах  </w:t>
      </w:r>
      <w:r w:rsidR="004643CA" w:rsidRPr="00D019A4">
        <w:rPr>
          <w:rFonts w:ascii="Times New Roman" w:hAnsi="Times New Roman" w:cs="Times New Roman"/>
          <w:sz w:val="28"/>
          <w:szCs w:val="28"/>
        </w:rPr>
        <w:t>науки, образования, здравоохранения, культуры, социальной защиты, занятости населения, физической культуры и спорта</w:t>
      </w:r>
      <w:r w:rsidR="004643CA">
        <w:rPr>
          <w:rFonts w:ascii="Times New Roman" w:hAnsi="Times New Roman" w:cs="Times New Roman"/>
          <w:sz w:val="28"/>
          <w:szCs w:val="28"/>
        </w:rPr>
        <w:t xml:space="preserve"> и пр. Данный тип организации может учреждаться, собственно, на уровне Российской Федерации, субъектов</w:t>
      </w:r>
      <w:r w:rsidR="000458DF" w:rsidRPr="00D019A4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643CA">
        <w:rPr>
          <w:rFonts w:ascii="Times New Roman" w:hAnsi="Times New Roman" w:cs="Times New Roman"/>
          <w:sz w:val="28"/>
          <w:szCs w:val="28"/>
        </w:rPr>
        <w:t>ской Федерации или муниципального образования</w:t>
      </w:r>
      <w:r w:rsidR="000458DF" w:rsidRPr="00D019A4">
        <w:rPr>
          <w:rFonts w:ascii="Times New Roman" w:hAnsi="Times New Roman" w:cs="Times New Roman"/>
          <w:sz w:val="28"/>
          <w:szCs w:val="28"/>
        </w:rPr>
        <w:t>.</w:t>
      </w:r>
      <w:r w:rsidR="00FF3345" w:rsidRPr="00FF3345">
        <w:rPr>
          <w:rFonts w:ascii="Times New Roman" w:hAnsi="Times New Roman" w:cs="Times New Roman"/>
          <w:sz w:val="28"/>
          <w:szCs w:val="28"/>
        </w:rPr>
        <w:t>[5]</w:t>
      </w:r>
    </w:p>
    <w:p w:rsidR="00814920" w:rsidRPr="00D019A4" w:rsidRDefault="00B54A22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Бюджетное учреждение осуществляет осно</w:t>
      </w:r>
      <w:r w:rsidR="002C696D">
        <w:rPr>
          <w:rFonts w:ascii="Times New Roman" w:hAnsi="Times New Roman" w:cs="Times New Roman"/>
          <w:sz w:val="28"/>
          <w:szCs w:val="28"/>
        </w:rPr>
        <w:t>вную деятельность в соответствие</w:t>
      </w:r>
      <w:r w:rsidRPr="00D019A4">
        <w:rPr>
          <w:rFonts w:ascii="Times New Roman" w:hAnsi="Times New Roman" w:cs="Times New Roman"/>
          <w:sz w:val="28"/>
          <w:szCs w:val="28"/>
        </w:rPr>
        <w:t xml:space="preserve"> с государствен</w:t>
      </w:r>
      <w:r w:rsidR="00AE2CF5">
        <w:rPr>
          <w:rFonts w:ascii="Times New Roman" w:hAnsi="Times New Roman" w:cs="Times New Roman"/>
          <w:sz w:val="28"/>
          <w:szCs w:val="28"/>
        </w:rPr>
        <w:t>ным (муниципальным) заданием, от</w:t>
      </w:r>
      <w:r w:rsidRPr="00D019A4">
        <w:rPr>
          <w:rFonts w:ascii="Times New Roman" w:hAnsi="Times New Roman" w:cs="Times New Roman"/>
          <w:sz w:val="28"/>
          <w:szCs w:val="28"/>
        </w:rPr>
        <w:t xml:space="preserve"> выполнения которого оно не вправе отказаться и которое финансируется субсидиями из соответствующего бюджета. Средства, полученные от приносящей доход деятельности, и приобретенное за счет этих средств имущество поступают в самостоятельное распоряжение бюджетного учреждения. Неиспользованные до конца финансового года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 остатки субсидий также остаются в его распоряжении.</w:t>
      </w:r>
    </w:p>
    <w:p w:rsidR="002C696D" w:rsidRDefault="004643CA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Новое законодательство существенным образом расширило 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 имуществен</w:t>
      </w:r>
      <w:r>
        <w:rPr>
          <w:rFonts w:ascii="Times New Roman" w:hAnsi="Times New Roman" w:cs="Times New Roman"/>
          <w:sz w:val="28"/>
          <w:szCs w:val="28"/>
        </w:rPr>
        <w:t xml:space="preserve">ные права бюджетного учреждения. 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C696D">
        <w:rPr>
          <w:rFonts w:ascii="Times New Roman" w:hAnsi="Times New Roman" w:cs="Times New Roman"/>
          <w:sz w:val="28"/>
          <w:szCs w:val="28"/>
        </w:rPr>
        <w:t xml:space="preserve">государственное имущество закрепляется за бюджетным учреждением на праве оперативного управления, а 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заработанное им </w:t>
      </w:r>
      <w:r w:rsidR="002C696D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814920" w:rsidRPr="00D019A4">
        <w:rPr>
          <w:rFonts w:ascii="Times New Roman" w:hAnsi="Times New Roman" w:cs="Times New Roman"/>
          <w:sz w:val="28"/>
          <w:szCs w:val="28"/>
        </w:rPr>
        <w:t>имущество (кроме недвижимого) передается в его</w:t>
      </w:r>
      <w:r w:rsidR="002C696D">
        <w:rPr>
          <w:rFonts w:ascii="Times New Roman" w:hAnsi="Times New Roman" w:cs="Times New Roman"/>
          <w:sz w:val="28"/>
          <w:szCs w:val="28"/>
        </w:rPr>
        <w:t xml:space="preserve"> собственное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 владение и </w:t>
      </w:r>
      <w:r w:rsidR="002C696D">
        <w:rPr>
          <w:rFonts w:ascii="Times New Roman" w:hAnsi="Times New Roman" w:cs="Times New Roman"/>
          <w:sz w:val="28"/>
          <w:szCs w:val="28"/>
        </w:rPr>
        <w:t xml:space="preserve">пользование. </w:t>
      </w:r>
      <w:r w:rsidR="00814920" w:rsidRPr="00D0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20" w:rsidRPr="00D019A4" w:rsidRDefault="00814920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2C696D">
        <w:rPr>
          <w:rFonts w:ascii="Times New Roman" w:hAnsi="Times New Roman" w:cs="Times New Roman"/>
          <w:sz w:val="28"/>
          <w:szCs w:val="28"/>
        </w:rPr>
        <w:t xml:space="preserve"> по всем существующим обязательствам бюджетного учреждения</w:t>
      </w:r>
      <w:r w:rsidRPr="00D019A4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2C696D" w:rsidRPr="00D019A4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D019A4">
        <w:rPr>
          <w:rFonts w:ascii="Times New Roman" w:hAnsi="Times New Roman" w:cs="Times New Roman"/>
          <w:sz w:val="28"/>
          <w:szCs w:val="28"/>
        </w:rPr>
        <w:t xml:space="preserve">не несет. </w:t>
      </w:r>
      <w:r w:rsidR="002C696D">
        <w:rPr>
          <w:rFonts w:ascii="Times New Roman" w:hAnsi="Times New Roman" w:cs="Times New Roman"/>
          <w:sz w:val="28"/>
          <w:szCs w:val="28"/>
        </w:rPr>
        <w:t xml:space="preserve">В случае такой необходимости </w:t>
      </w:r>
      <w:r w:rsidRPr="00D019A4">
        <w:rPr>
          <w:rFonts w:ascii="Times New Roman" w:hAnsi="Times New Roman" w:cs="Times New Roman"/>
          <w:sz w:val="28"/>
          <w:szCs w:val="28"/>
        </w:rPr>
        <w:t>но будет отвечать по своим обяза</w:t>
      </w:r>
      <w:r w:rsidR="002C696D">
        <w:rPr>
          <w:rFonts w:ascii="Times New Roman" w:hAnsi="Times New Roman" w:cs="Times New Roman"/>
          <w:sz w:val="28"/>
          <w:szCs w:val="28"/>
        </w:rPr>
        <w:t>тельствам своим имуществом, полученным в процессе своего функционирования. Исключение составляет все недвижимое и особо ценное движимое имущество, закрепленное</w:t>
      </w:r>
      <w:r w:rsidRPr="00D019A4">
        <w:rPr>
          <w:rFonts w:ascii="Times New Roman" w:hAnsi="Times New Roman" w:cs="Times New Roman"/>
          <w:sz w:val="28"/>
          <w:szCs w:val="28"/>
        </w:rPr>
        <w:t xml:space="preserve"> за </w:t>
      </w:r>
      <w:r w:rsidR="002C696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F60235" w:rsidRPr="00D019A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C696D">
        <w:rPr>
          <w:rFonts w:ascii="Times New Roman" w:hAnsi="Times New Roman" w:cs="Times New Roman"/>
          <w:sz w:val="28"/>
          <w:szCs w:val="28"/>
        </w:rPr>
        <w:t>его учредителем с</w:t>
      </w:r>
      <w:r w:rsidR="00F60235" w:rsidRPr="00D019A4">
        <w:rPr>
          <w:rFonts w:ascii="Times New Roman" w:hAnsi="Times New Roman" w:cs="Times New Roman"/>
          <w:sz w:val="28"/>
          <w:szCs w:val="28"/>
        </w:rPr>
        <w:t>обственником</w:t>
      </w:r>
      <w:r w:rsidRPr="00D019A4">
        <w:rPr>
          <w:rFonts w:ascii="Times New Roman" w:hAnsi="Times New Roman" w:cs="Times New Roman"/>
          <w:sz w:val="28"/>
          <w:szCs w:val="28"/>
        </w:rPr>
        <w:t>)</w:t>
      </w:r>
      <w:r w:rsidR="00F60235" w:rsidRPr="00D019A4">
        <w:rPr>
          <w:rFonts w:ascii="Times New Roman" w:hAnsi="Times New Roman" w:cs="Times New Roman"/>
          <w:sz w:val="28"/>
          <w:szCs w:val="28"/>
        </w:rPr>
        <w:t>.</w:t>
      </w:r>
    </w:p>
    <w:p w:rsidR="00815519" w:rsidRPr="00D019A4" w:rsidRDefault="002C696D" w:rsidP="0075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новым законодательством</w:t>
      </w:r>
      <w:r w:rsidR="00F60235"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бюджетные учреждения получили </w:t>
      </w:r>
      <w:r w:rsidR="007571DC" w:rsidRPr="00D019A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60235" w:rsidRPr="00D019A4">
        <w:rPr>
          <w:rFonts w:ascii="Times New Roman" w:hAnsi="Times New Roman" w:cs="Times New Roman"/>
          <w:sz w:val="28"/>
          <w:szCs w:val="28"/>
        </w:rPr>
        <w:t>создавать хозяйственные общества без согласия собственника имущества</w:t>
      </w:r>
      <w:r w:rsidR="00815519" w:rsidRPr="00D019A4">
        <w:rPr>
          <w:rFonts w:ascii="Times New Roman" w:hAnsi="Times New Roman" w:cs="Times New Roman"/>
          <w:sz w:val="28"/>
          <w:szCs w:val="28"/>
        </w:rPr>
        <w:t xml:space="preserve">. </w:t>
      </w:r>
      <w:r w:rsidR="006D6AAB">
        <w:rPr>
          <w:rFonts w:ascii="Times New Roman" w:hAnsi="Times New Roman" w:cs="Times New Roman"/>
          <w:sz w:val="28"/>
          <w:szCs w:val="28"/>
        </w:rPr>
        <w:t>П</w:t>
      </w:r>
      <w:r w:rsidR="006D6AAB" w:rsidRPr="00D019A4">
        <w:rPr>
          <w:rFonts w:ascii="Times New Roman" w:hAnsi="Times New Roman" w:cs="Times New Roman"/>
          <w:sz w:val="28"/>
          <w:szCs w:val="28"/>
        </w:rPr>
        <w:t xml:space="preserve">рава на использование результатов собственных научных и технических разработок </w:t>
      </w:r>
      <w:r w:rsidR="006D6AAB">
        <w:rPr>
          <w:rFonts w:ascii="Times New Roman" w:hAnsi="Times New Roman" w:cs="Times New Roman"/>
          <w:sz w:val="28"/>
          <w:szCs w:val="28"/>
        </w:rPr>
        <w:t>являются в</w:t>
      </w:r>
      <w:r w:rsidR="00815519" w:rsidRPr="00D019A4">
        <w:rPr>
          <w:rFonts w:ascii="Times New Roman" w:hAnsi="Times New Roman" w:cs="Times New Roman"/>
          <w:sz w:val="28"/>
          <w:szCs w:val="28"/>
        </w:rPr>
        <w:t>зносом в уставные капиталы</w:t>
      </w:r>
      <w:r w:rsidR="006D6AAB">
        <w:rPr>
          <w:rFonts w:ascii="Times New Roman" w:hAnsi="Times New Roman" w:cs="Times New Roman"/>
          <w:sz w:val="28"/>
          <w:szCs w:val="28"/>
        </w:rPr>
        <w:t xml:space="preserve"> данных обществ</w:t>
      </w:r>
      <w:r w:rsidR="00815519" w:rsidRPr="00D01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AB">
        <w:rPr>
          <w:rFonts w:ascii="Times New Roman" w:hAnsi="Times New Roman" w:cs="Times New Roman"/>
          <w:sz w:val="28"/>
          <w:szCs w:val="28"/>
        </w:rPr>
        <w:t>При этом д</w:t>
      </w:r>
      <w:r w:rsidR="00815519" w:rsidRPr="00D019A4">
        <w:rPr>
          <w:rFonts w:ascii="Times New Roman" w:hAnsi="Times New Roman" w:cs="Times New Roman"/>
          <w:sz w:val="28"/>
          <w:szCs w:val="28"/>
        </w:rPr>
        <w:t>оля бюджетного учреждения в уставном капитале хозяйственного общества должна составлять более 25% для акционерных обществ и более 1/3 для обществ с ограниченной ответственностью. Доля других лиц в уставном капитале хозяйственного общества должна быть оплачена денежными средствами не менее чем наполовину.</w:t>
      </w:r>
    </w:p>
    <w:p w:rsidR="00815519" w:rsidRPr="00D019A4" w:rsidRDefault="006D6AAB" w:rsidP="00B5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 новому федеральному законодательству</w:t>
      </w:r>
      <w:r w:rsidR="00815519" w:rsidRPr="00D019A4">
        <w:rPr>
          <w:rFonts w:ascii="Times New Roman" w:hAnsi="Times New Roman" w:cs="Times New Roman"/>
          <w:sz w:val="28"/>
          <w:szCs w:val="28"/>
        </w:rPr>
        <w:t xml:space="preserve"> бюджетные учреждения вправе распоряжаться долями (акциями) в уставных капиталах хозяйственных 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519"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согласовав это с учредителем-собственником</w:t>
      </w:r>
      <w:r w:rsidR="007571DC" w:rsidRPr="00D019A4">
        <w:rPr>
          <w:rFonts w:ascii="Times New Roman" w:hAnsi="Times New Roman" w:cs="Times New Roman"/>
          <w:sz w:val="28"/>
          <w:szCs w:val="28"/>
        </w:rPr>
        <w:t>.</w:t>
      </w:r>
    </w:p>
    <w:p w:rsidR="00726FC5" w:rsidRPr="00D019A4" w:rsidRDefault="006D6AAB" w:rsidP="0075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</w:t>
      </w:r>
      <w:r w:rsidR="00815519" w:rsidRPr="00D019A4">
        <w:rPr>
          <w:rFonts w:ascii="Times New Roman" w:hAnsi="Times New Roman" w:cs="Times New Roman"/>
          <w:sz w:val="28"/>
          <w:szCs w:val="28"/>
        </w:rPr>
        <w:t xml:space="preserve">ажными нововведениями стали положения Федерального закона о порядке распоряжения бюджетными организациями дохода, полученными как от использования долей (акций) в уставных капиталах хозяйственных обществ, так и прибыли от деятельности хозяйственных </w:t>
      </w:r>
      <w:r w:rsidR="00815519" w:rsidRPr="00D019A4">
        <w:rPr>
          <w:rFonts w:ascii="Times New Roman" w:hAnsi="Times New Roman" w:cs="Times New Roman"/>
          <w:sz w:val="28"/>
          <w:szCs w:val="28"/>
        </w:rPr>
        <w:lastRenderedPageBreak/>
        <w:t>обществ. Устанавливается, что указанные доходы поступают в их самостоятельное распоряжение, учитываются на отдельном балансе и направляются только на осуществление уставной деятельности данных учреждений</w:t>
      </w:r>
      <w:r w:rsidR="00726FC5" w:rsidRPr="00D019A4">
        <w:rPr>
          <w:rFonts w:ascii="Times New Roman" w:hAnsi="Times New Roman" w:cs="Times New Roman"/>
          <w:sz w:val="28"/>
          <w:szCs w:val="28"/>
        </w:rPr>
        <w:t>.</w:t>
      </w:r>
      <w:r w:rsidR="007571DC" w:rsidRPr="00D019A4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726FC5" w:rsidRPr="00D019A4">
        <w:rPr>
          <w:rFonts w:ascii="Times New Roman" w:hAnsi="Times New Roman" w:cs="Times New Roman"/>
          <w:sz w:val="28"/>
          <w:szCs w:val="28"/>
        </w:rPr>
        <w:t>образовательные учреждения вправе создавать хозяйственные общества единолично либо с привлечением других лиц в качестве учредителей в целях снижения бюджетных расходов на финансирование создания и деятельности инновационных предприятий в первые годы деятельности.</w:t>
      </w:r>
    </w:p>
    <w:p w:rsidR="00EB67E0" w:rsidRPr="00FF3345" w:rsidRDefault="007265BA" w:rsidP="0004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5760" w:rsidRPr="00D019A4">
        <w:rPr>
          <w:rFonts w:ascii="Times New Roman" w:hAnsi="Times New Roman" w:cs="Times New Roman"/>
          <w:sz w:val="28"/>
          <w:szCs w:val="28"/>
        </w:rPr>
        <w:t>ФЗ № 174-ФЗ</w:t>
      </w:r>
      <w:r w:rsidR="002C696D">
        <w:rPr>
          <w:rFonts w:ascii="Times New Roman" w:hAnsi="Times New Roman" w:cs="Times New Roman"/>
          <w:sz w:val="28"/>
          <w:szCs w:val="28"/>
        </w:rPr>
        <w:t xml:space="preserve"> </w:t>
      </w:r>
      <w:r w:rsidR="008B5760" w:rsidRPr="00D019A4">
        <w:rPr>
          <w:rFonts w:ascii="Times New Roman" w:hAnsi="Times New Roman" w:cs="Times New Roman"/>
          <w:sz w:val="28"/>
          <w:szCs w:val="28"/>
        </w:rPr>
        <w:t>от 03.11.2006</w:t>
      </w:r>
      <w:r w:rsidRPr="00D019A4">
        <w:rPr>
          <w:rFonts w:ascii="Times New Roman" w:hAnsi="Times New Roman" w:cs="Times New Roman"/>
          <w:sz w:val="28"/>
          <w:szCs w:val="28"/>
        </w:rPr>
        <w:t xml:space="preserve"> г.</w:t>
      </w:r>
      <w:r w:rsidR="00D13DD9">
        <w:rPr>
          <w:rFonts w:ascii="Times New Roman" w:hAnsi="Times New Roman" w:cs="Times New Roman"/>
          <w:sz w:val="28"/>
          <w:szCs w:val="28"/>
        </w:rPr>
        <w:t xml:space="preserve"> </w:t>
      </w:r>
      <w:r w:rsidR="000458DF" w:rsidRPr="00D019A4">
        <w:rPr>
          <w:rFonts w:ascii="Times New Roman" w:hAnsi="Times New Roman" w:cs="Times New Roman"/>
          <w:bCs/>
          <w:sz w:val="28"/>
          <w:szCs w:val="28"/>
        </w:rPr>
        <w:t>автономное учреждение</w:t>
      </w:r>
      <w:r w:rsidR="00122076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122076" w:rsidRPr="00945858">
        <w:rPr>
          <w:rFonts w:ascii="Times New Roman" w:hAnsi="Times New Roman"/>
          <w:sz w:val="28"/>
          <w:szCs w:val="28"/>
          <w:lang w:eastAsia="ru-RU"/>
        </w:rPr>
        <w:t>некоммерческая организация</w:t>
      </w:r>
      <w:r w:rsidR="00122076">
        <w:rPr>
          <w:rFonts w:ascii="Times New Roman" w:hAnsi="Times New Roman"/>
          <w:sz w:val="28"/>
          <w:szCs w:val="28"/>
          <w:lang w:eastAsia="ru-RU"/>
        </w:rPr>
        <w:t>,</w:t>
      </w:r>
      <w:r w:rsidR="00122076">
        <w:rPr>
          <w:rFonts w:ascii="Times New Roman" w:hAnsi="Times New Roman" w:cs="Times New Roman"/>
          <w:sz w:val="28"/>
          <w:szCs w:val="28"/>
        </w:rPr>
        <w:t xml:space="preserve"> созданная</w:t>
      </w:r>
      <w:r w:rsidR="00122076" w:rsidRPr="00D019A4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</w:t>
      </w:r>
      <w:r w:rsidR="00122076">
        <w:rPr>
          <w:rFonts w:ascii="Times New Roman" w:hAnsi="Times New Roman" w:cs="Times New Roman"/>
          <w:sz w:val="28"/>
          <w:szCs w:val="28"/>
        </w:rPr>
        <w:t xml:space="preserve"> для реализации полномочий государственных (муниципальных) органов власти в сферах  </w:t>
      </w:r>
      <w:r w:rsidR="00122076" w:rsidRPr="00D019A4">
        <w:rPr>
          <w:rFonts w:ascii="Times New Roman" w:hAnsi="Times New Roman" w:cs="Times New Roman"/>
          <w:sz w:val="28"/>
          <w:szCs w:val="28"/>
        </w:rPr>
        <w:t>науки, образования, здравоохранения, культуры, социальной защиты, занятости населения, физической культуры и спорта</w:t>
      </w:r>
      <w:r w:rsidR="00122076">
        <w:rPr>
          <w:rFonts w:ascii="Times New Roman" w:hAnsi="Times New Roman" w:cs="Times New Roman"/>
          <w:sz w:val="28"/>
          <w:szCs w:val="28"/>
        </w:rPr>
        <w:t xml:space="preserve"> и пр</w:t>
      </w:r>
      <w:r w:rsidR="000458DF" w:rsidRPr="00D019A4">
        <w:rPr>
          <w:rFonts w:ascii="Times New Roman" w:hAnsi="Times New Roman" w:cs="Times New Roman"/>
          <w:sz w:val="28"/>
          <w:szCs w:val="28"/>
        </w:rPr>
        <w:t>.</w:t>
      </w:r>
      <w:r w:rsidR="00FF3345" w:rsidRPr="00FF3345">
        <w:rPr>
          <w:rFonts w:ascii="Times New Roman" w:hAnsi="Times New Roman" w:cs="Times New Roman"/>
          <w:sz w:val="28"/>
          <w:szCs w:val="28"/>
        </w:rPr>
        <w:t>[4]</w:t>
      </w:r>
    </w:p>
    <w:p w:rsidR="008B5760" w:rsidRPr="00D019A4" w:rsidRDefault="006F791A" w:rsidP="008B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19A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основной деятельностью</w:t>
      </w:r>
      <w:r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данного типа</w:t>
      </w:r>
      <w:r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г</w:t>
      </w:r>
      <w:r w:rsidR="008B5760" w:rsidRPr="00D019A4">
        <w:rPr>
          <w:rFonts w:ascii="Times New Roman" w:hAnsi="Times New Roman" w:cs="Times New Roman"/>
          <w:sz w:val="28"/>
          <w:szCs w:val="28"/>
        </w:rPr>
        <w:t>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твенное (муниципальное) задание, которое </w:t>
      </w:r>
      <w:r w:rsidR="008B5760" w:rsidRPr="00D019A4">
        <w:rPr>
          <w:rFonts w:ascii="Times New Roman" w:hAnsi="Times New Roman" w:cs="Times New Roman"/>
          <w:sz w:val="28"/>
          <w:szCs w:val="28"/>
        </w:rPr>
        <w:t>утверждается уч</w:t>
      </w:r>
      <w:r w:rsidR="007265BA" w:rsidRPr="00D019A4">
        <w:rPr>
          <w:rFonts w:ascii="Times New Roman" w:hAnsi="Times New Roman" w:cs="Times New Roman"/>
          <w:sz w:val="28"/>
          <w:szCs w:val="28"/>
        </w:rPr>
        <w:t>редителем</w:t>
      </w:r>
      <w:r>
        <w:rPr>
          <w:rFonts w:ascii="Times New Roman" w:hAnsi="Times New Roman" w:cs="Times New Roman"/>
          <w:sz w:val="28"/>
          <w:szCs w:val="28"/>
        </w:rPr>
        <w:t>-собственником</w:t>
      </w:r>
      <w:r w:rsidR="007265BA" w:rsidRPr="00D019A4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D019A4">
        <w:rPr>
          <w:rFonts w:ascii="Times New Roman" w:hAnsi="Times New Roman" w:cs="Times New Roman"/>
          <w:sz w:val="28"/>
          <w:szCs w:val="28"/>
        </w:rPr>
        <w:t xml:space="preserve">оказывая </w:t>
      </w:r>
      <w:r>
        <w:rPr>
          <w:rFonts w:ascii="Times New Roman" w:hAnsi="Times New Roman" w:cs="Times New Roman"/>
          <w:sz w:val="28"/>
          <w:szCs w:val="28"/>
        </w:rPr>
        <w:t xml:space="preserve">частично платные или бесплатные </w:t>
      </w:r>
      <w:r w:rsidRPr="00D019A4">
        <w:rPr>
          <w:rFonts w:ascii="Times New Roman" w:hAnsi="Times New Roman" w:cs="Times New Roman"/>
          <w:sz w:val="28"/>
          <w:szCs w:val="28"/>
        </w:rPr>
        <w:t>услуги третьим лицам автономное учреждение реализует полномочия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A4">
        <w:rPr>
          <w:rFonts w:ascii="Times New Roman" w:hAnsi="Times New Roman" w:cs="Times New Roman"/>
          <w:sz w:val="28"/>
          <w:szCs w:val="28"/>
        </w:rPr>
        <w:t>власти,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сфере науки,</w:t>
      </w:r>
      <w:r w:rsidRPr="00D019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пр. в соответствии с госзаданием</w:t>
      </w:r>
      <w:r w:rsidR="008B5760" w:rsidRPr="00D019A4">
        <w:rPr>
          <w:rFonts w:ascii="Times New Roman" w:hAnsi="Times New Roman" w:cs="Times New Roman"/>
          <w:sz w:val="28"/>
          <w:szCs w:val="28"/>
        </w:rPr>
        <w:t xml:space="preserve">. </w:t>
      </w:r>
      <w:r w:rsidR="007265BA" w:rsidRPr="00D019A4">
        <w:rPr>
          <w:rFonts w:ascii="Times New Roman" w:hAnsi="Times New Roman" w:cs="Times New Roman"/>
          <w:sz w:val="28"/>
          <w:szCs w:val="28"/>
        </w:rPr>
        <w:t>Основная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7265BA" w:rsidRPr="00D0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финансируется </w:t>
      </w:r>
      <w:r w:rsidR="007265BA" w:rsidRPr="00D019A4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8B5760" w:rsidRPr="00D019A4">
        <w:rPr>
          <w:rFonts w:ascii="Times New Roman" w:hAnsi="Times New Roman" w:cs="Times New Roman"/>
          <w:sz w:val="28"/>
          <w:szCs w:val="28"/>
        </w:rPr>
        <w:t>за счет субси</w:t>
      </w:r>
      <w:r w:rsidR="007265BA" w:rsidRPr="00D019A4">
        <w:rPr>
          <w:rFonts w:ascii="Times New Roman" w:hAnsi="Times New Roman" w:cs="Times New Roman"/>
          <w:sz w:val="28"/>
          <w:szCs w:val="28"/>
        </w:rPr>
        <w:t xml:space="preserve">дий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7265BA" w:rsidRPr="00D019A4">
        <w:rPr>
          <w:rFonts w:ascii="Times New Roman" w:hAnsi="Times New Roman" w:cs="Times New Roman"/>
          <w:sz w:val="28"/>
          <w:szCs w:val="28"/>
        </w:rPr>
        <w:t>бюджета</w:t>
      </w:r>
      <w:r w:rsidR="008B5760" w:rsidRPr="00D019A4">
        <w:rPr>
          <w:rFonts w:ascii="Times New Roman" w:hAnsi="Times New Roman" w:cs="Times New Roman"/>
          <w:sz w:val="28"/>
          <w:szCs w:val="28"/>
        </w:rPr>
        <w:t>.</w:t>
      </w:r>
    </w:p>
    <w:p w:rsidR="008B5760" w:rsidRPr="00D019A4" w:rsidRDefault="007265BA" w:rsidP="008B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Без согласия учредителя а</w:t>
      </w:r>
      <w:r w:rsidR="008B5760" w:rsidRPr="00D019A4">
        <w:rPr>
          <w:rFonts w:ascii="Times New Roman" w:hAnsi="Times New Roman" w:cs="Times New Roman"/>
          <w:sz w:val="28"/>
          <w:szCs w:val="28"/>
        </w:rPr>
        <w:t xml:space="preserve">втономное учреждение не вправе распоряжаться недвижимым и особо ценным движимым имуществом, за крепленным за ним учредителем или приобретенным за счет средств, выделенных ему учредителем. К особо ценному движимому имуществу федеральных автономных и бюджетных учреждений отнесено имущество стоимостью от 200 тыс. до 500 тыс. руб., для учреждений субъектов </w:t>
      </w:r>
      <w:r w:rsidRPr="00D019A4">
        <w:rPr>
          <w:rFonts w:ascii="Times New Roman" w:hAnsi="Times New Roman" w:cs="Times New Roman"/>
          <w:sz w:val="28"/>
          <w:szCs w:val="28"/>
        </w:rPr>
        <w:t>РФ</w:t>
      </w:r>
      <w:r w:rsidR="00D13DD9">
        <w:rPr>
          <w:rFonts w:ascii="Times New Roman" w:hAnsi="Times New Roman" w:cs="Times New Roman"/>
          <w:sz w:val="28"/>
          <w:szCs w:val="28"/>
        </w:rPr>
        <w:t xml:space="preserve"> </w:t>
      </w:r>
      <w:r w:rsidR="008B5760" w:rsidRPr="00D019A4">
        <w:rPr>
          <w:rFonts w:ascii="Times New Roman" w:hAnsi="Times New Roman" w:cs="Times New Roman"/>
          <w:sz w:val="28"/>
          <w:szCs w:val="28"/>
        </w:rPr>
        <w:t>–</w:t>
      </w:r>
      <w:r w:rsidR="00D13DD9">
        <w:rPr>
          <w:rFonts w:ascii="Times New Roman" w:hAnsi="Times New Roman" w:cs="Times New Roman"/>
          <w:sz w:val="28"/>
          <w:szCs w:val="28"/>
        </w:rPr>
        <w:t xml:space="preserve"> </w:t>
      </w:r>
      <w:r w:rsidR="008B5760" w:rsidRPr="00D019A4">
        <w:rPr>
          <w:rFonts w:ascii="Times New Roman" w:hAnsi="Times New Roman" w:cs="Times New Roman"/>
          <w:sz w:val="28"/>
          <w:szCs w:val="28"/>
        </w:rPr>
        <w:t xml:space="preserve">от </w:t>
      </w:r>
      <w:r w:rsidR="008B5760" w:rsidRPr="00D019A4">
        <w:rPr>
          <w:rFonts w:ascii="Times New Roman" w:hAnsi="Times New Roman" w:cs="Times New Roman"/>
          <w:sz w:val="28"/>
          <w:szCs w:val="28"/>
        </w:rPr>
        <w:lastRenderedPageBreak/>
        <w:t>50 тыс. до 500 тыс. руб., для учреждений, находящихся в муниципальной собственности, – от 50 тыс. до 200 тыс. руб.</w:t>
      </w:r>
    </w:p>
    <w:p w:rsidR="00251890" w:rsidRPr="00D019A4" w:rsidRDefault="00DC23C6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ED3F8B" w:rsidRPr="00D019A4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ED3F8B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ED3F8B" w:rsidRPr="00D019A4"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 w:rsidR="00ED3F8B">
        <w:rPr>
          <w:rFonts w:ascii="Times New Roman" w:hAnsi="Times New Roman" w:cs="Times New Roman"/>
          <w:sz w:val="28"/>
          <w:szCs w:val="28"/>
        </w:rPr>
        <w:t>о</w:t>
      </w:r>
      <w:r w:rsidR="008B5760" w:rsidRPr="00D019A4">
        <w:rPr>
          <w:rFonts w:ascii="Times New Roman" w:hAnsi="Times New Roman" w:cs="Times New Roman"/>
          <w:sz w:val="28"/>
          <w:szCs w:val="28"/>
        </w:rPr>
        <w:t>стальным иму</w:t>
      </w:r>
      <w:r w:rsidR="00ED3F8B">
        <w:rPr>
          <w:rFonts w:ascii="Times New Roman" w:hAnsi="Times New Roman" w:cs="Times New Roman"/>
          <w:sz w:val="28"/>
          <w:szCs w:val="28"/>
        </w:rPr>
        <w:t xml:space="preserve">ществом </w:t>
      </w:r>
      <w:r w:rsidR="003F1585" w:rsidRPr="00D019A4">
        <w:rPr>
          <w:rFonts w:ascii="Times New Roman" w:hAnsi="Times New Roman" w:cs="Times New Roman"/>
          <w:sz w:val="28"/>
          <w:szCs w:val="28"/>
        </w:rPr>
        <w:t>са</w:t>
      </w:r>
      <w:r w:rsidR="00251890" w:rsidRPr="00D019A4">
        <w:rPr>
          <w:rFonts w:ascii="Times New Roman" w:hAnsi="Times New Roman" w:cs="Times New Roman"/>
          <w:sz w:val="28"/>
          <w:szCs w:val="28"/>
        </w:rPr>
        <w:t>мостоятель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но. </w:t>
      </w:r>
      <w:r w:rsidR="00ED3F8B">
        <w:rPr>
          <w:rFonts w:ascii="Times New Roman" w:hAnsi="Times New Roman" w:cs="Times New Roman"/>
          <w:sz w:val="28"/>
          <w:szCs w:val="28"/>
        </w:rPr>
        <w:t>Данное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="00ED3F8B">
        <w:rPr>
          <w:rFonts w:ascii="Times New Roman" w:hAnsi="Times New Roman" w:cs="Times New Roman"/>
          <w:sz w:val="28"/>
          <w:szCs w:val="28"/>
        </w:rPr>
        <w:t xml:space="preserve">обстоятельство 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 w:rsidR="00ED3F8B">
        <w:rPr>
          <w:rFonts w:ascii="Times New Roman" w:hAnsi="Times New Roman" w:cs="Times New Roman"/>
          <w:sz w:val="28"/>
          <w:szCs w:val="28"/>
        </w:rPr>
        <w:t xml:space="preserve">у автономного учреждения </w:t>
      </w:r>
      <w:r w:rsidR="00251890" w:rsidRPr="00D019A4">
        <w:rPr>
          <w:rFonts w:ascii="Times New Roman" w:hAnsi="Times New Roman" w:cs="Times New Roman"/>
          <w:sz w:val="28"/>
          <w:szCs w:val="28"/>
        </w:rPr>
        <w:t>помимо имущества</w:t>
      </w:r>
      <w:r w:rsidR="00B4541C" w:rsidRPr="00D019A4">
        <w:rPr>
          <w:rFonts w:ascii="Times New Roman" w:hAnsi="Times New Roman" w:cs="Times New Roman"/>
          <w:sz w:val="28"/>
          <w:szCs w:val="28"/>
        </w:rPr>
        <w:t>, находящегося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в оперативном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ED3F8B">
        <w:rPr>
          <w:rFonts w:ascii="Times New Roman" w:hAnsi="Times New Roman" w:cs="Times New Roman"/>
          <w:sz w:val="28"/>
          <w:szCs w:val="28"/>
        </w:rPr>
        <w:t>,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="00ED3F8B">
        <w:rPr>
          <w:rFonts w:ascii="Times New Roman" w:hAnsi="Times New Roman" w:cs="Times New Roman"/>
          <w:sz w:val="28"/>
          <w:szCs w:val="28"/>
        </w:rPr>
        <w:t>может находиться имущество</w:t>
      </w:r>
      <w:r w:rsidR="00B4541C" w:rsidRPr="00D019A4">
        <w:rPr>
          <w:rFonts w:ascii="Times New Roman" w:hAnsi="Times New Roman" w:cs="Times New Roman"/>
          <w:sz w:val="28"/>
          <w:szCs w:val="28"/>
        </w:rPr>
        <w:t xml:space="preserve"> в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ED3F8B" w:rsidRPr="006F791A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на </w:t>
      </w:r>
      <w:r w:rsidR="00251890" w:rsidRPr="00D019A4">
        <w:rPr>
          <w:rFonts w:ascii="Times New Roman" w:hAnsi="Times New Roman" w:cs="Times New Roman"/>
          <w:sz w:val="28"/>
          <w:szCs w:val="28"/>
        </w:rPr>
        <w:t>автономные учреждения не распространяются требования бюджетного законодательства о</w:t>
      </w:r>
      <w:r w:rsidRPr="00ED3F8B">
        <w:rPr>
          <w:rFonts w:ascii="Times New Roman" w:hAnsi="Times New Roman" w:cs="Times New Roman"/>
          <w:sz w:val="28"/>
          <w:szCs w:val="28"/>
        </w:rPr>
        <w:t>:</w:t>
      </w:r>
    </w:p>
    <w:p w:rsidR="00ED3F8B" w:rsidRPr="006F791A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8B">
        <w:rPr>
          <w:rFonts w:ascii="Times New Roman" w:hAnsi="Times New Roman" w:cs="Times New Roman"/>
          <w:sz w:val="28"/>
          <w:szCs w:val="28"/>
        </w:rPr>
        <w:t>-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самостоятельном распоряжении</w:t>
      </w:r>
      <w:r w:rsidRPr="00ED3F8B">
        <w:rPr>
          <w:rFonts w:ascii="Times New Roman" w:hAnsi="Times New Roman" w:cs="Times New Roman"/>
          <w:sz w:val="28"/>
          <w:szCs w:val="28"/>
        </w:rPr>
        <w:t>: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8B" w:rsidRPr="00ED3F8B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необходимости расходовать средства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строго по с</w:t>
      </w:r>
      <w:r>
        <w:rPr>
          <w:rFonts w:ascii="Times New Roman" w:hAnsi="Times New Roman" w:cs="Times New Roman"/>
          <w:sz w:val="28"/>
          <w:szCs w:val="28"/>
        </w:rPr>
        <w:t>татьям сметы доходов и расходов</w:t>
      </w:r>
      <w:r w:rsidRPr="00ED3F8B">
        <w:rPr>
          <w:rFonts w:ascii="Times New Roman" w:hAnsi="Times New Roman" w:cs="Times New Roman"/>
          <w:sz w:val="28"/>
          <w:szCs w:val="28"/>
        </w:rPr>
        <w:t>;</w:t>
      </w:r>
    </w:p>
    <w:p w:rsidR="00ED3F8B" w:rsidRPr="00ED3F8B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90" w:rsidRPr="00D019A4">
        <w:rPr>
          <w:rFonts w:ascii="Times New Roman" w:hAnsi="Times New Roman" w:cs="Times New Roman"/>
          <w:sz w:val="28"/>
          <w:szCs w:val="28"/>
        </w:rPr>
        <w:t>процедуре выделения сре</w:t>
      </w:r>
      <w:r>
        <w:rPr>
          <w:rFonts w:ascii="Times New Roman" w:hAnsi="Times New Roman" w:cs="Times New Roman"/>
          <w:sz w:val="28"/>
          <w:szCs w:val="28"/>
        </w:rPr>
        <w:t>дств по сметному финансированию</w:t>
      </w:r>
      <w:r w:rsidRPr="00ED3F8B">
        <w:rPr>
          <w:rFonts w:ascii="Times New Roman" w:hAnsi="Times New Roman" w:cs="Times New Roman"/>
          <w:sz w:val="28"/>
          <w:szCs w:val="28"/>
        </w:rPr>
        <w:t>;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8B" w:rsidRPr="00ED3F8B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8B">
        <w:rPr>
          <w:rFonts w:ascii="Times New Roman" w:hAnsi="Times New Roman" w:cs="Times New Roman"/>
          <w:sz w:val="28"/>
          <w:szCs w:val="28"/>
        </w:rPr>
        <w:t xml:space="preserve">- 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путем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государственного </w:t>
      </w:r>
      <w:r w:rsidRPr="00ED3F8B">
        <w:rPr>
          <w:rFonts w:ascii="Times New Roman" w:hAnsi="Times New Roman" w:cs="Times New Roman"/>
          <w:sz w:val="28"/>
          <w:szCs w:val="28"/>
        </w:rPr>
        <w:t>(</w:t>
      </w:r>
      <w:r w:rsidR="00251890" w:rsidRPr="00D019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F8B">
        <w:rPr>
          <w:rFonts w:ascii="Times New Roman" w:hAnsi="Times New Roman" w:cs="Times New Roman"/>
          <w:sz w:val="28"/>
          <w:szCs w:val="28"/>
        </w:rPr>
        <w:t>)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заказа уполномоченным органом (организация аукциона, конкурса, проведение котировок цен) и т.п. </w:t>
      </w:r>
    </w:p>
    <w:p w:rsidR="00251890" w:rsidRPr="00D019A4" w:rsidRDefault="00ED3F8B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получило право </w:t>
      </w:r>
      <w:r w:rsidR="00251890" w:rsidRPr="00D019A4">
        <w:rPr>
          <w:rFonts w:ascii="Times New Roman" w:hAnsi="Times New Roman" w:cs="Times New Roman"/>
          <w:sz w:val="28"/>
          <w:szCs w:val="28"/>
        </w:rPr>
        <w:t>открывать счета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Pr="00D019A4">
        <w:rPr>
          <w:rFonts w:ascii="Times New Roman" w:hAnsi="Times New Roman" w:cs="Times New Roman"/>
          <w:sz w:val="28"/>
          <w:szCs w:val="28"/>
        </w:rPr>
        <w:t>казначейство теперь не контролирует распоряжение данными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. В свою очередь 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бюджетные учреждения могут иметь </w:t>
      </w:r>
      <w:r>
        <w:rPr>
          <w:rFonts w:ascii="Times New Roman" w:hAnsi="Times New Roman" w:cs="Times New Roman"/>
          <w:sz w:val="28"/>
          <w:szCs w:val="28"/>
        </w:rPr>
        <w:t>лицевые счета только в казначействе</w:t>
      </w:r>
      <w:r w:rsidR="00251890" w:rsidRPr="00D019A4">
        <w:rPr>
          <w:rFonts w:ascii="Times New Roman" w:hAnsi="Times New Roman" w:cs="Times New Roman"/>
          <w:sz w:val="28"/>
          <w:szCs w:val="28"/>
        </w:rPr>
        <w:t>.</w:t>
      </w:r>
    </w:p>
    <w:p w:rsidR="00251890" w:rsidRPr="00D019A4" w:rsidRDefault="00CA4E87" w:rsidP="0025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Учредитель-с</w:t>
      </w:r>
      <w:r w:rsidR="00496BA1" w:rsidRPr="00D019A4">
        <w:rPr>
          <w:rFonts w:ascii="Times New Roman" w:hAnsi="Times New Roman" w:cs="Times New Roman"/>
          <w:sz w:val="28"/>
          <w:szCs w:val="28"/>
        </w:rPr>
        <w:t xml:space="preserve">обственник </w:t>
      </w:r>
      <w:r w:rsidR="00251890" w:rsidRPr="00D019A4">
        <w:rPr>
          <w:rFonts w:ascii="Times New Roman" w:hAnsi="Times New Roman" w:cs="Times New Roman"/>
          <w:sz w:val="28"/>
          <w:szCs w:val="28"/>
        </w:rPr>
        <w:t>имущества</w:t>
      </w:r>
      <w:r w:rsidR="00496BA1" w:rsidRPr="00D019A4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не имеет права на получение доходов от осуществления </w:t>
      </w:r>
      <w:r w:rsidRPr="00D019A4">
        <w:rPr>
          <w:rFonts w:ascii="Times New Roman" w:hAnsi="Times New Roman" w:cs="Times New Roman"/>
          <w:sz w:val="28"/>
          <w:szCs w:val="28"/>
        </w:rPr>
        <w:t>деятельности</w:t>
      </w:r>
      <w:r w:rsidR="00794CDB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Pr="00D019A4">
        <w:rPr>
          <w:rFonts w:ascii="Times New Roman" w:hAnsi="Times New Roman" w:cs="Times New Roman"/>
          <w:sz w:val="28"/>
          <w:szCs w:val="28"/>
        </w:rPr>
        <w:t xml:space="preserve"> и использования закрепленного </w:t>
      </w:r>
      <w:r w:rsidR="00794CDB">
        <w:rPr>
          <w:rFonts w:ascii="Times New Roman" w:hAnsi="Times New Roman" w:cs="Times New Roman"/>
          <w:sz w:val="28"/>
          <w:szCs w:val="28"/>
        </w:rPr>
        <w:t xml:space="preserve">за ним </w:t>
      </w:r>
      <w:r w:rsidRPr="00D019A4">
        <w:rPr>
          <w:rFonts w:ascii="Times New Roman" w:hAnsi="Times New Roman" w:cs="Times New Roman"/>
          <w:sz w:val="28"/>
          <w:szCs w:val="28"/>
        </w:rPr>
        <w:t>имущества</w:t>
      </w:r>
      <w:r w:rsidR="00496BA1" w:rsidRPr="00D019A4">
        <w:rPr>
          <w:rFonts w:ascii="Times New Roman" w:hAnsi="Times New Roman" w:cs="Times New Roman"/>
          <w:sz w:val="28"/>
          <w:szCs w:val="28"/>
        </w:rPr>
        <w:t>. Следовательно</w:t>
      </w:r>
      <w:r w:rsidR="0080525F" w:rsidRPr="00D019A4">
        <w:rPr>
          <w:rFonts w:ascii="Times New Roman" w:hAnsi="Times New Roman" w:cs="Times New Roman"/>
          <w:sz w:val="28"/>
          <w:szCs w:val="28"/>
        </w:rPr>
        <w:t xml:space="preserve">, автономные учреждения являются </w:t>
      </w:r>
      <w:r w:rsidR="00251890" w:rsidRPr="00D019A4">
        <w:rPr>
          <w:rFonts w:ascii="Times New Roman" w:hAnsi="Times New Roman" w:cs="Times New Roman"/>
          <w:sz w:val="28"/>
          <w:szCs w:val="28"/>
        </w:rPr>
        <w:t>менее зависимы</w:t>
      </w:r>
      <w:r w:rsidR="0080525F" w:rsidRPr="00D019A4">
        <w:rPr>
          <w:rFonts w:ascii="Times New Roman" w:hAnsi="Times New Roman" w:cs="Times New Roman"/>
          <w:sz w:val="28"/>
          <w:szCs w:val="28"/>
        </w:rPr>
        <w:t>ми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от государства в вопросе перераспределения предоставленных средств внутри сметных статей. </w:t>
      </w:r>
      <w:r w:rsidR="00794CDB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251890" w:rsidRPr="00D019A4">
        <w:rPr>
          <w:rFonts w:ascii="Times New Roman" w:hAnsi="Times New Roman" w:cs="Times New Roman"/>
          <w:sz w:val="28"/>
          <w:szCs w:val="28"/>
        </w:rPr>
        <w:t>объектами собственности</w:t>
      </w:r>
      <w:r w:rsidR="00794CDB">
        <w:rPr>
          <w:rFonts w:ascii="Times New Roman" w:hAnsi="Times New Roman" w:cs="Times New Roman"/>
          <w:sz w:val="28"/>
          <w:szCs w:val="28"/>
        </w:rPr>
        <w:t xml:space="preserve">, 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="00794CDB">
        <w:rPr>
          <w:rFonts w:ascii="Times New Roman" w:hAnsi="Times New Roman" w:cs="Times New Roman"/>
          <w:sz w:val="28"/>
          <w:szCs w:val="28"/>
        </w:rPr>
        <w:t xml:space="preserve">включая находящимися в его распоряжении денежными </w:t>
      </w:r>
      <w:r w:rsidR="00794CDB" w:rsidRPr="00D019A4">
        <w:rPr>
          <w:rFonts w:ascii="Times New Roman" w:hAnsi="Times New Roman" w:cs="Times New Roman"/>
          <w:sz w:val="28"/>
          <w:szCs w:val="28"/>
        </w:rPr>
        <w:t>средства</w:t>
      </w:r>
      <w:r w:rsidR="00794CDB">
        <w:rPr>
          <w:rFonts w:ascii="Times New Roman" w:hAnsi="Times New Roman" w:cs="Times New Roman"/>
          <w:sz w:val="28"/>
          <w:szCs w:val="28"/>
        </w:rPr>
        <w:t>ми,</w:t>
      </w:r>
      <w:r w:rsidR="00794CDB" w:rsidRPr="00D019A4">
        <w:rPr>
          <w:rFonts w:ascii="Times New Roman" w:hAnsi="Times New Roman" w:cs="Times New Roman"/>
          <w:sz w:val="28"/>
          <w:szCs w:val="28"/>
        </w:rPr>
        <w:t xml:space="preserve"> </w:t>
      </w:r>
      <w:r w:rsidR="00251890" w:rsidRPr="00D019A4">
        <w:rPr>
          <w:rFonts w:ascii="Times New Roman" w:hAnsi="Times New Roman" w:cs="Times New Roman"/>
          <w:sz w:val="28"/>
          <w:szCs w:val="28"/>
        </w:rPr>
        <w:t>вуз от</w:t>
      </w:r>
      <w:r w:rsidR="00794CDB">
        <w:rPr>
          <w:rFonts w:ascii="Times New Roman" w:hAnsi="Times New Roman" w:cs="Times New Roman"/>
          <w:sz w:val="28"/>
          <w:szCs w:val="28"/>
        </w:rPr>
        <w:t>вечает по своим обязательствам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. </w:t>
      </w:r>
      <w:r w:rsidR="00794CDB">
        <w:rPr>
          <w:rFonts w:ascii="Times New Roman" w:hAnsi="Times New Roman" w:cs="Times New Roman"/>
          <w:sz w:val="28"/>
          <w:szCs w:val="28"/>
        </w:rPr>
        <w:t xml:space="preserve">Автономные учреждения могут брать </w:t>
      </w:r>
      <w:r w:rsidR="00794CDB" w:rsidRPr="00D019A4">
        <w:rPr>
          <w:rFonts w:ascii="Times New Roman" w:hAnsi="Times New Roman" w:cs="Times New Roman"/>
          <w:sz w:val="28"/>
          <w:szCs w:val="28"/>
        </w:rPr>
        <w:t xml:space="preserve">кредитные средства </w:t>
      </w:r>
      <w:r w:rsidR="00794CDB" w:rsidRPr="00D019A4">
        <w:rPr>
          <w:rFonts w:ascii="Times New Roman" w:hAnsi="Times New Roman" w:cs="Times New Roman"/>
          <w:sz w:val="28"/>
          <w:szCs w:val="28"/>
        </w:rPr>
        <w:lastRenderedPageBreak/>
        <w:t>для реализации собственных инвестиционных программ,</w:t>
      </w:r>
      <w:r w:rsidR="00794C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51890" w:rsidRPr="00D019A4">
        <w:rPr>
          <w:rFonts w:ascii="Times New Roman" w:hAnsi="Times New Roman" w:cs="Times New Roman"/>
          <w:sz w:val="28"/>
          <w:szCs w:val="28"/>
        </w:rPr>
        <w:t>вносить его в уставный капитал других юридических лиц.</w:t>
      </w:r>
    </w:p>
    <w:p w:rsidR="00251890" w:rsidRPr="00D019A4" w:rsidRDefault="00104D28" w:rsidP="0010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Вместе с тем, в случае невыполнения условий договора автономные учреждения будут отвечать по взысканиям принадлежащими им денежными</w:t>
      </w:r>
      <w:r w:rsidR="00832804" w:rsidRPr="00D019A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D019A4">
        <w:rPr>
          <w:rFonts w:ascii="Times New Roman" w:hAnsi="Times New Roman" w:cs="Times New Roman"/>
          <w:sz w:val="28"/>
          <w:szCs w:val="28"/>
        </w:rPr>
        <w:t>ми и</w:t>
      </w:r>
      <w:r w:rsidR="00832804" w:rsidRPr="00D019A4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Pr="00D019A4">
        <w:rPr>
          <w:rFonts w:ascii="Times New Roman" w:hAnsi="Times New Roman" w:cs="Times New Roman"/>
          <w:sz w:val="28"/>
          <w:szCs w:val="28"/>
        </w:rPr>
        <w:t>м, приобретенными</w:t>
      </w:r>
      <w:r w:rsidR="00832804" w:rsidRPr="00D019A4">
        <w:rPr>
          <w:rFonts w:ascii="Times New Roman" w:hAnsi="Times New Roman" w:cs="Times New Roman"/>
          <w:sz w:val="28"/>
          <w:szCs w:val="28"/>
        </w:rPr>
        <w:t xml:space="preserve"> на доходы, полученные от п</w:t>
      </w:r>
      <w:r w:rsidRPr="00D019A4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832804" w:rsidRPr="00D019A4">
        <w:rPr>
          <w:rFonts w:ascii="Times New Roman" w:hAnsi="Times New Roman" w:cs="Times New Roman"/>
          <w:sz w:val="28"/>
          <w:szCs w:val="28"/>
        </w:rPr>
        <w:t xml:space="preserve">. </w:t>
      </w:r>
      <w:r w:rsidRPr="00D019A4">
        <w:rPr>
          <w:rFonts w:ascii="Times New Roman" w:hAnsi="Times New Roman" w:cs="Times New Roman"/>
          <w:sz w:val="28"/>
          <w:szCs w:val="28"/>
        </w:rPr>
        <w:t>Т</w:t>
      </w:r>
      <w:r w:rsidR="00832804" w:rsidRPr="00D019A4">
        <w:rPr>
          <w:rFonts w:ascii="Times New Roman" w:hAnsi="Times New Roman" w:cs="Times New Roman"/>
          <w:sz w:val="28"/>
          <w:szCs w:val="28"/>
        </w:rPr>
        <w:t>ем</w:t>
      </w:r>
      <w:r w:rsidRPr="00D019A4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C6279" w:rsidRPr="00D019A4">
        <w:rPr>
          <w:rFonts w:ascii="Times New Roman" w:hAnsi="Times New Roman" w:cs="Times New Roman"/>
          <w:sz w:val="28"/>
          <w:szCs w:val="28"/>
        </w:rPr>
        <w:t>,</w:t>
      </w:r>
      <w:r w:rsidRPr="00D019A4">
        <w:rPr>
          <w:rFonts w:ascii="Times New Roman" w:hAnsi="Times New Roman" w:cs="Times New Roman"/>
          <w:sz w:val="28"/>
          <w:szCs w:val="28"/>
        </w:rPr>
        <w:t xml:space="preserve"> появление</w:t>
      </w:r>
      <w:r w:rsidR="00832804" w:rsidRPr="00D019A4">
        <w:rPr>
          <w:rFonts w:ascii="Times New Roman" w:hAnsi="Times New Roman" w:cs="Times New Roman"/>
          <w:sz w:val="28"/>
          <w:szCs w:val="28"/>
        </w:rPr>
        <w:t xml:space="preserve"> собственности позволяет автономному учреждению самостоятельно распорядить</w:t>
      </w:r>
      <w:r w:rsidR="00251890" w:rsidRPr="00D019A4">
        <w:rPr>
          <w:rFonts w:ascii="Times New Roman" w:hAnsi="Times New Roman" w:cs="Times New Roman"/>
          <w:sz w:val="28"/>
          <w:szCs w:val="28"/>
        </w:rPr>
        <w:t xml:space="preserve">ся </w:t>
      </w:r>
      <w:r w:rsidR="00832804" w:rsidRPr="00D019A4">
        <w:rPr>
          <w:rFonts w:ascii="Times New Roman" w:hAnsi="Times New Roman" w:cs="Times New Roman"/>
          <w:sz w:val="28"/>
          <w:szCs w:val="28"/>
        </w:rPr>
        <w:t>соответствующими объектами и препятствует вмешательству учредите</w:t>
      </w:r>
      <w:r w:rsidR="00251890" w:rsidRPr="00D019A4">
        <w:rPr>
          <w:rFonts w:ascii="Times New Roman" w:hAnsi="Times New Roman" w:cs="Times New Roman"/>
          <w:sz w:val="28"/>
          <w:szCs w:val="28"/>
        </w:rPr>
        <w:t>л</w:t>
      </w:r>
      <w:r w:rsidR="00832804" w:rsidRPr="00D019A4">
        <w:rPr>
          <w:rFonts w:ascii="Times New Roman" w:hAnsi="Times New Roman" w:cs="Times New Roman"/>
          <w:sz w:val="28"/>
          <w:szCs w:val="28"/>
        </w:rPr>
        <w:t>я в этот про</w:t>
      </w:r>
      <w:r w:rsidR="00251890" w:rsidRPr="00D019A4">
        <w:rPr>
          <w:rFonts w:ascii="Times New Roman" w:hAnsi="Times New Roman" w:cs="Times New Roman"/>
          <w:sz w:val="28"/>
          <w:szCs w:val="28"/>
        </w:rPr>
        <w:t>цесс.</w:t>
      </w:r>
    </w:p>
    <w:p w:rsidR="008B5760" w:rsidRPr="00D019A4" w:rsidRDefault="00832804" w:rsidP="00832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A4">
        <w:rPr>
          <w:rFonts w:ascii="Times New Roman" w:hAnsi="Times New Roman" w:cs="Times New Roman"/>
          <w:sz w:val="28"/>
          <w:szCs w:val="28"/>
        </w:rPr>
        <w:t>Следовательно, признана возможной частич</w:t>
      </w:r>
      <w:r w:rsidR="00251890" w:rsidRPr="00D019A4">
        <w:rPr>
          <w:rFonts w:ascii="Times New Roman" w:hAnsi="Times New Roman" w:cs="Times New Roman"/>
          <w:sz w:val="28"/>
          <w:szCs w:val="28"/>
        </w:rPr>
        <w:t>ная</w:t>
      </w:r>
      <w:r w:rsidRPr="00D019A4">
        <w:rPr>
          <w:rFonts w:ascii="Times New Roman" w:hAnsi="Times New Roman" w:cs="Times New Roman"/>
          <w:sz w:val="28"/>
          <w:szCs w:val="28"/>
        </w:rPr>
        <w:t xml:space="preserve"> коммерциализация образовательного учреждения посредством замещения объектов государственной собственности на объекты, находящиеся в собст</w:t>
      </w:r>
      <w:r w:rsidR="00251890" w:rsidRPr="00D019A4">
        <w:rPr>
          <w:rFonts w:ascii="Times New Roman" w:hAnsi="Times New Roman" w:cs="Times New Roman"/>
          <w:sz w:val="28"/>
          <w:szCs w:val="28"/>
        </w:rPr>
        <w:t>ве</w:t>
      </w:r>
      <w:r w:rsidRPr="00D019A4">
        <w:rPr>
          <w:rFonts w:ascii="Times New Roman" w:hAnsi="Times New Roman" w:cs="Times New Roman"/>
          <w:sz w:val="28"/>
          <w:szCs w:val="28"/>
        </w:rPr>
        <w:t>нности самого учреждения. Это значит, что автономные учреждения могут участвовать в совместных инвестицион</w:t>
      </w:r>
      <w:r w:rsidR="00251890" w:rsidRPr="00D019A4">
        <w:rPr>
          <w:rFonts w:ascii="Times New Roman" w:hAnsi="Times New Roman" w:cs="Times New Roman"/>
          <w:sz w:val="28"/>
          <w:szCs w:val="28"/>
        </w:rPr>
        <w:t>ных</w:t>
      </w:r>
      <w:r w:rsidRPr="00D019A4">
        <w:rPr>
          <w:rFonts w:ascii="Times New Roman" w:hAnsi="Times New Roman" w:cs="Times New Roman"/>
          <w:sz w:val="28"/>
          <w:szCs w:val="28"/>
        </w:rPr>
        <w:t xml:space="preserve"> проектах, в экономической деятельности, высту</w:t>
      </w:r>
      <w:r w:rsidR="00251890" w:rsidRPr="00D019A4">
        <w:rPr>
          <w:rFonts w:ascii="Times New Roman" w:hAnsi="Times New Roman" w:cs="Times New Roman"/>
          <w:sz w:val="28"/>
          <w:szCs w:val="28"/>
        </w:rPr>
        <w:t>пая как</w:t>
      </w:r>
      <w:r w:rsidRPr="00D019A4">
        <w:rPr>
          <w:rFonts w:ascii="Times New Roman" w:hAnsi="Times New Roman" w:cs="Times New Roman"/>
          <w:sz w:val="28"/>
          <w:szCs w:val="28"/>
        </w:rPr>
        <w:t xml:space="preserve"> со стороны инвестора, так и со стороны ре</w:t>
      </w:r>
      <w:r w:rsidR="00251890" w:rsidRPr="00D019A4">
        <w:rPr>
          <w:rFonts w:ascii="Times New Roman" w:hAnsi="Times New Roman" w:cs="Times New Roman"/>
          <w:sz w:val="28"/>
          <w:szCs w:val="28"/>
        </w:rPr>
        <w:t>ц</w:t>
      </w:r>
      <w:r w:rsidRPr="00D019A4">
        <w:rPr>
          <w:rFonts w:ascii="Times New Roman" w:hAnsi="Times New Roman" w:cs="Times New Roman"/>
          <w:sz w:val="28"/>
          <w:szCs w:val="28"/>
        </w:rPr>
        <w:t>ипиен</w:t>
      </w:r>
      <w:r w:rsidR="00251890" w:rsidRPr="00D019A4">
        <w:rPr>
          <w:rFonts w:ascii="Times New Roman" w:hAnsi="Times New Roman" w:cs="Times New Roman"/>
          <w:sz w:val="28"/>
          <w:szCs w:val="28"/>
        </w:rPr>
        <w:t>та во</w:t>
      </w:r>
      <w:r w:rsidRPr="00D019A4">
        <w:rPr>
          <w:rFonts w:ascii="Times New Roman" w:hAnsi="Times New Roman" w:cs="Times New Roman"/>
          <w:sz w:val="28"/>
          <w:szCs w:val="28"/>
        </w:rPr>
        <w:t xml:space="preserve"> взаимовыгодных отношениях при юридически чет</w:t>
      </w:r>
      <w:r w:rsidR="00251890" w:rsidRPr="00D019A4">
        <w:rPr>
          <w:rFonts w:ascii="Times New Roman" w:hAnsi="Times New Roman" w:cs="Times New Roman"/>
          <w:sz w:val="28"/>
          <w:szCs w:val="28"/>
        </w:rPr>
        <w:t>ком</w:t>
      </w:r>
      <w:r w:rsidRPr="00D019A4">
        <w:rPr>
          <w:rFonts w:ascii="Times New Roman" w:hAnsi="Times New Roman" w:cs="Times New Roman"/>
          <w:sz w:val="28"/>
          <w:szCs w:val="28"/>
        </w:rPr>
        <w:t xml:space="preserve"> распределении рисков. Создаются ресурсные и финансовые условия для повышения эффективности и конкурентоспособности сферы высшего образова</w:t>
      </w:r>
      <w:r w:rsidR="00251890" w:rsidRPr="00D019A4">
        <w:rPr>
          <w:rFonts w:ascii="Times New Roman" w:hAnsi="Times New Roman" w:cs="Times New Roman"/>
          <w:sz w:val="28"/>
          <w:szCs w:val="28"/>
        </w:rPr>
        <w:t>ния, для</w:t>
      </w:r>
      <w:r w:rsidRPr="00D019A4">
        <w:rPr>
          <w:rFonts w:ascii="Times New Roman" w:hAnsi="Times New Roman" w:cs="Times New Roman"/>
          <w:sz w:val="28"/>
          <w:szCs w:val="28"/>
        </w:rPr>
        <w:t xml:space="preserve"> роста инвестиционной привлекательности вузов и совершенствования экономических механизмов при одновременном соблюдении конституционных прав граж</w:t>
      </w:r>
      <w:r w:rsidR="00251890" w:rsidRPr="00D019A4">
        <w:rPr>
          <w:rFonts w:ascii="Times New Roman" w:hAnsi="Times New Roman" w:cs="Times New Roman"/>
          <w:sz w:val="28"/>
          <w:szCs w:val="28"/>
        </w:rPr>
        <w:t>дан</w:t>
      </w:r>
      <w:r w:rsidRPr="00D019A4">
        <w:rPr>
          <w:rFonts w:ascii="Times New Roman" w:hAnsi="Times New Roman" w:cs="Times New Roman"/>
          <w:sz w:val="28"/>
          <w:szCs w:val="28"/>
        </w:rPr>
        <w:t xml:space="preserve"> в сфере образова</w:t>
      </w:r>
      <w:r w:rsidR="00F169FD" w:rsidRPr="00D019A4">
        <w:rPr>
          <w:rFonts w:ascii="Times New Roman" w:hAnsi="Times New Roman" w:cs="Times New Roman"/>
          <w:sz w:val="28"/>
          <w:szCs w:val="28"/>
        </w:rPr>
        <w:t>ния.</w:t>
      </w:r>
    </w:p>
    <w:p w:rsidR="001E1881" w:rsidRPr="001E1881" w:rsidRDefault="003B3F8F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проанализировать возможности бюджетных и </w:t>
      </w:r>
      <w:r w:rsidR="001E1881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1E1881" w:rsidRPr="001E1881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</w:t>
      </w:r>
      <w:r w:rsidR="001E1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можно заметить,</w:t>
      </w:r>
      <w:r w:rsidR="001E188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E1881">
        <w:rPr>
          <w:rFonts w:ascii="Times New Roman" w:hAnsi="Times New Roman" w:cs="Times New Roman"/>
          <w:sz w:val="28"/>
          <w:szCs w:val="28"/>
        </w:rPr>
        <w:t xml:space="preserve">в порядке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имущества и особенностях </w:t>
      </w:r>
      <w:r w:rsidRPr="001E1881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1E1881">
        <w:rPr>
          <w:rFonts w:ascii="Times New Roman" w:hAnsi="Times New Roman" w:cs="Times New Roman"/>
          <w:sz w:val="28"/>
          <w:szCs w:val="28"/>
        </w:rPr>
        <w:t xml:space="preserve"> 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принципиальных отличий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нет. </w:t>
      </w:r>
      <w:r>
        <w:rPr>
          <w:rFonts w:ascii="Times New Roman" w:hAnsi="Times New Roman" w:cs="Times New Roman"/>
          <w:sz w:val="28"/>
          <w:szCs w:val="28"/>
        </w:rPr>
        <w:t>Так, з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1E1881" w:rsidRPr="001E1881">
        <w:rPr>
          <w:rFonts w:ascii="Times New Roman" w:hAnsi="Times New Roman" w:cs="Times New Roman"/>
          <w:sz w:val="28"/>
          <w:szCs w:val="28"/>
        </w:rPr>
        <w:t>в соответствии</w:t>
      </w:r>
      <w:r w:rsidR="001E188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E1881">
        <w:rPr>
          <w:rFonts w:ascii="Times New Roman" w:hAnsi="Times New Roman" w:cs="Times New Roman"/>
          <w:sz w:val="28"/>
          <w:szCs w:val="28"/>
        </w:rPr>
        <w:t>уставами предо</w:t>
      </w:r>
      <w:r w:rsidR="001E1881" w:rsidRPr="001E1881">
        <w:rPr>
          <w:rFonts w:ascii="Times New Roman" w:hAnsi="Times New Roman" w:cs="Times New Roman"/>
          <w:sz w:val="28"/>
          <w:szCs w:val="28"/>
        </w:rPr>
        <w:t>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схожих</w:t>
      </w:r>
      <w:r w:rsidR="001E1881">
        <w:rPr>
          <w:rFonts w:ascii="Times New Roman" w:hAnsi="Times New Roman" w:cs="Times New Roman"/>
          <w:sz w:val="28"/>
          <w:szCs w:val="28"/>
        </w:rPr>
        <w:t xml:space="preserve"> условиях и закрепля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ются за ними на праве постоянного (бессрочного) 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1E1881" w:rsidRPr="001E1881">
        <w:rPr>
          <w:rFonts w:ascii="Times New Roman" w:hAnsi="Times New Roman" w:cs="Times New Roman"/>
          <w:sz w:val="28"/>
          <w:szCs w:val="28"/>
        </w:rPr>
        <w:t>субсидии на возмещение расходов по оказанию госуд</w:t>
      </w:r>
      <w:r w:rsidR="001E1881">
        <w:rPr>
          <w:rFonts w:ascii="Times New Roman" w:hAnsi="Times New Roman" w:cs="Times New Roman"/>
          <w:sz w:val="28"/>
          <w:szCs w:val="28"/>
        </w:rPr>
        <w:t>арственных услуг в рамках фи</w:t>
      </w:r>
      <w:r w:rsidR="001E1881" w:rsidRPr="001E1881">
        <w:rPr>
          <w:rFonts w:ascii="Times New Roman" w:hAnsi="Times New Roman" w:cs="Times New Roman"/>
          <w:sz w:val="28"/>
          <w:szCs w:val="28"/>
        </w:rPr>
        <w:t>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 </w:t>
      </w:r>
      <w:r w:rsidR="001E1881" w:rsidRPr="001E1881">
        <w:rPr>
          <w:rFonts w:ascii="Times New Roman" w:hAnsi="Times New Roman" w:cs="Times New Roman"/>
          <w:sz w:val="28"/>
          <w:szCs w:val="28"/>
        </w:rPr>
        <w:lastRenderedPageBreak/>
        <w:t>остатки бюджетных средств тек</w:t>
      </w:r>
      <w:r>
        <w:rPr>
          <w:rFonts w:ascii="Times New Roman" w:hAnsi="Times New Roman" w:cs="Times New Roman"/>
          <w:sz w:val="28"/>
          <w:szCs w:val="28"/>
        </w:rPr>
        <w:t>ущего финансового года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r w:rsidRPr="001E1881">
        <w:rPr>
          <w:rFonts w:ascii="Times New Roman" w:hAnsi="Times New Roman" w:cs="Times New Roman"/>
          <w:sz w:val="28"/>
          <w:szCs w:val="28"/>
        </w:rPr>
        <w:t xml:space="preserve">на те же цели </w:t>
      </w:r>
      <w:r>
        <w:rPr>
          <w:rFonts w:ascii="Times New Roman" w:hAnsi="Times New Roman" w:cs="Times New Roman"/>
          <w:sz w:val="28"/>
          <w:szCs w:val="28"/>
        </w:rPr>
        <w:t>в следующем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 финансовом году.</w:t>
      </w:r>
    </w:p>
    <w:p w:rsidR="001E1881" w:rsidRPr="001E1881" w:rsidRDefault="001E1881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Существенной разницы нет также в праве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от приносящей доход де</w:t>
      </w:r>
      <w:r w:rsidRPr="001E1881">
        <w:rPr>
          <w:rFonts w:ascii="Times New Roman" w:hAnsi="Times New Roman" w:cs="Times New Roman"/>
          <w:sz w:val="28"/>
          <w:szCs w:val="28"/>
        </w:rPr>
        <w:t xml:space="preserve">ятельности. Единственное, что отличает бюджетные </w:t>
      </w:r>
    </w:p>
    <w:p w:rsidR="001E1881" w:rsidRPr="001E1881" w:rsidRDefault="001E1881" w:rsidP="001E1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– отсутствие у них права размещать денежные средства на депозитах в кредитных организациях, а также совершать сделки </w:t>
      </w:r>
    </w:p>
    <w:p w:rsidR="001E1881" w:rsidRDefault="001E1881" w:rsidP="001E1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 xml:space="preserve">с ценными бумагами,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1E1881" w:rsidRPr="001E1881" w:rsidRDefault="00273CFB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1881">
        <w:rPr>
          <w:rFonts w:ascii="Times New Roman" w:hAnsi="Times New Roman" w:cs="Times New Roman"/>
          <w:sz w:val="28"/>
          <w:szCs w:val="28"/>
        </w:rPr>
        <w:t>важным рискам автономного учреж</w:t>
      </w:r>
      <w:r w:rsidR="001E1881" w:rsidRPr="001E1881">
        <w:rPr>
          <w:rFonts w:ascii="Times New Roman" w:hAnsi="Times New Roman" w:cs="Times New Roman"/>
          <w:sz w:val="28"/>
          <w:szCs w:val="28"/>
        </w:rPr>
        <w:t>дения следует отнести недостаточность имущества, в том числе ден</w:t>
      </w:r>
      <w:r w:rsidR="001E1881">
        <w:rPr>
          <w:rFonts w:ascii="Times New Roman" w:hAnsi="Times New Roman" w:cs="Times New Roman"/>
          <w:sz w:val="28"/>
          <w:szCs w:val="28"/>
        </w:rPr>
        <w:t>ежных средств, для решения стоя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щих задач и </w:t>
      </w:r>
      <w:r w:rsidR="001E1881">
        <w:rPr>
          <w:rFonts w:ascii="Times New Roman" w:hAnsi="Times New Roman" w:cs="Times New Roman"/>
          <w:sz w:val="28"/>
          <w:szCs w:val="28"/>
        </w:rPr>
        <w:t>сокращения бюджетного финансиро</w:t>
      </w:r>
      <w:r w:rsidR="001E1881" w:rsidRPr="001E1881">
        <w:rPr>
          <w:rFonts w:ascii="Times New Roman" w:hAnsi="Times New Roman" w:cs="Times New Roman"/>
          <w:sz w:val="28"/>
          <w:szCs w:val="28"/>
        </w:rPr>
        <w:t xml:space="preserve">вания в связи с их целевым характером, поскольку целевые субсидии для автономных учреждений пока не предусмотрены. Дело в том, что учредитель автономного учреждения не несет субсидиарную ответственность по его обязательствам. Отсюда ответственность по обязательствам становится важным аспектом деятельности вуза. Например, в настоящее время университетам полностью финансируют расходы на уплату налога по всему </w:t>
      </w:r>
    </w:p>
    <w:p w:rsidR="001E1881" w:rsidRPr="001E1881" w:rsidRDefault="001E1881" w:rsidP="001E1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имуществу, на</w:t>
      </w:r>
      <w:r>
        <w:rPr>
          <w:rFonts w:ascii="Times New Roman" w:hAnsi="Times New Roman" w:cs="Times New Roman"/>
          <w:sz w:val="28"/>
          <w:szCs w:val="28"/>
        </w:rPr>
        <w:t>ходящемуся в оперативном управ</w:t>
      </w:r>
      <w:r w:rsidRPr="001E1881">
        <w:rPr>
          <w:rFonts w:ascii="Times New Roman" w:hAnsi="Times New Roman" w:cs="Times New Roman"/>
          <w:sz w:val="28"/>
          <w:szCs w:val="28"/>
        </w:rPr>
        <w:t>лении бюджетного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участвующему </w:t>
      </w:r>
      <w:r w:rsidRPr="001E1881">
        <w:rPr>
          <w:rFonts w:ascii="Times New Roman" w:hAnsi="Times New Roman" w:cs="Times New Roman"/>
          <w:sz w:val="28"/>
          <w:szCs w:val="28"/>
        </w:rPr>
        <w:t>в уставной деят</w:t>
      </w:r>
      <w:r>
        <w:rPr>
          <w:rFonts w:ascii="Times New Roman" w:hAnsi="Times New Roman" w:cs="Times New Roman"/>
          <w:sz w:val="28"/>
          <w:szCs w:val="28"/>
        </w:rPr>
        <w:t>ельности. Для крупных универси</w:t>
      </w:r>
      <w:r w:rsidRPr="001E1881">
        <w:rPr>
          <w:rFonts w:ascii="Times New Roman" w:hAnsi="Times New Roman" w:cs="Times New Roman"/>
          <w:sz w:val="28"/>
          <w:szCs w:val="28"/>
        </w:rPr>
        <w:t>тетов сумма год</w:t>
      </w:r>
      <w:r>
        <w:rPr>
          <w:rFonts w:ascii="Times New Roman" w:hAnsi="Times New Roman" w:cs="Times New Roman"/>
          <w:sz w:val="28"/>
          <w:szCs w:val="28"/>
        </w:rPr>
        <w:t xml:space="preserve">ового финансирования налога на </w:t>
      </w:r>
      <w:r w:rsidRPr="001E1881">
        <w:rPr>
          <w:rFonts w:ascii="Times New Roman" w:hAnsi="Times New Roman" w:cs="Times New Roman"/>
          <w:sz w:val="28"/>
          <w:szCs w:val="28"/>
        </w:rPr>
        <w:t xml:space="preserve">имущество может </w:t>
      </w:r>
      <w:r>
        <w:rPr>
          <w:rFonts w:ascii="Times New Roman" w:hAnsi="Times New Roman" w:cs="Times New Roman"/>
          <w:sz w:val="28"/>
          <w:szCs w:val="28"/>
        </w:rPr>
        <w:t xml:space="preserve">составлять более 60 млн. руб. и </w:t>
      </w:r>
      <w:r w:rsidRPr="001E1881">
        <w:rPr>
          <w:rFonts w:ascii="Times New Roman" w:hAnsi="Times New Roman" w:cs="Times New Roman"/>
          <w:sz w:val="28"/>
          <w:szCs w:val="28"/>
        </w:rPr>
        <w:t>ежегодно увелич</w:t>
      </w:r>
      <w:r>
        <w:rPr>
          <w:rFonts w:ascii="Times New Roman" w:hAnsi="Times New Roman" w:cs="Times New Roman"/>
          <w:sz w:val="28"/>
          <w:szCs w:val="28"/>
        </w:rPr>
        <w:t>иваться на 2–3 млн. руб. У авто</w:t>
      </w:r>
      <w:r w:rsidRPr="001E1881">
        <w:rPr>
          <w:rFonts w:ascii="Times New Roman" w:hAnsi="Times New Roman" w:cs="Times New Roman"/>
          <w:sz w:val="28"/>
          <w:szCs w:val="28"/>
        </w:rPr>
        <w:t>номных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для финансирования данных </w:t>
      </w:r>
      <w:r w:rsidRPr="001E1881">
        <w:rPr>
          <w:rFonts w:ascii="Times New Roman" w:hAnsi="Times New Roman" w:cs="Times New Roman"/>
          <w:sz w:val="28"/>
          <w:szCs w:val="28"/>
        </w:rPr>
        <w:t>расходов по уплат</w:t>
      </w:r>
      <w:r>
        <w:rPr>
          <w:rFonts w:ascii="Times New Roman" w:hAnsi="Times New Roman" w:cs="Times New Roman"/>
          <w:sz w:val="28"/>
          <w:szCs w:val="28"/>
        </w:rPr>
        <w:t>е налога в качестве объекта на</w:t>
      </w:r>
      <w:r w:rsidRPr="001E1881">
        <w:rPr>
          <w:rFonts w:ascii="Times New Roman" w:hAnsi="Times New Roman" w:cs="Times New Roman"/>
          <w:sz w:val="28"/>
          <w:szCs w:val="28"/>
        </w:rPr>
        <w:t xml:space="preserve">логообложения признается только недвижимое и </w:t>
      </w:r>
    </w:p>
    <w:p w:rsidR="001E1881" w:rsidRPr="001E1881" w:rsidRDefault="001E1881" w:rsidP="001E1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особо ценное дв</w:t>
      </w:r>
      <w:r>
        <w:rPr>
          <w:rFonts w:ascii="Times New Roman" w:hAnsi="Times New Roman" w:cs="Times New Roman"/>
          <w:sz w:val="28"/>
          <w:szCs w:val="28"/>
        </w:rPr>
        <w:t xml:space="preserve">ижимое имущество, закрепленное </w:t>
      </w:r>
      <w:r w:rsidRPr="001E1881">
        <w:rPr>
          <w:rFonts w:ascii="Times New Roman" w:hAnsi="Times New Roman" w:cs="Times New Roman"/>
          <w:sz w:val="28"/>
          <w:szCs w:val="28"/>
        </w:rPr>
        <w:t>(или приобретенное)</w:t>
      </w:r>
      <w:r>
        <w:rPr>
          <w:rFonts w:ascii="Times New Roman" w:hAnsi="Times New Roman" w:cs="Times New Roman"/>
          <w:sz w:val="28"/>
          <w:szCs w:val="28"/>
        </w:rPr>
        <w:t xml:space="preserve"> за ним, в том числе земельные </w:t>
      </w:r>
      <w:r w:rsidRPr="001E1881">
        <w:rPr>
          <w:rFonts w:ascii="Times New Roman" w:hAnsi="Times New Roman" w:cs="Times New Roman"/>
          <w:sz w:val="28"/>
          <w:szCs w:val="28"/>
        </w:rPr>
        <w:t>участки. Сумма налога на имущество по другому</w:t>
      </w:r>
    </w:p>
    <w:p w:rsidR="001E1881" w:rsidRDefault="001E1881" w:rsidP="001E1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движимому имуществу упл</w:t>
      </w:r>
      <w:r>
        <w:rPr>
          <w:rFonts w:ascii="Times New Roman" w:hAnsi="Times New Roman" w:cs="Times New Roman"/>
          <w:sz w:val="28"/>
          <w:szCs w:val="28"/>
        </w:rPr>
        <w:t>ачивается за счет собс</w:t>
      </w:r>
      <w:r w:rsidRPr="001E1881">
        <w:rPr>
          <w:rFonts w:ascii="Times New Roman" w:hAnsi="Times New Roman" w:cs="Times New Roman"/>
          <w:sz w:val="28"/>
          <w:szCs w:val="28"/>
        </w:rPr>
        <w:t>твенных средств автономного учреждения.</w:t>
      </w:r>
    </w:p>
    <w:p w:rsidR="001E1881" w:rsidRDefault="001E1881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Пределы о</w:t>
      </w:r>
      <w:r>
        <w:rPr>
          <w:rFonts w:ascii="Times New Roman" w:hAnsi="Times New Roman" w:cs="Times New Roman"/>
          <w:sz w:val="28"/>
          <w:szCs w:val="28"/>
        </w:rPr>
        <w:t>тветственности у двух рассматри</w:t>
      </w:r>
      <w:r w:rsidRPr="001E1881">
        <w:rPr>
          <w:rFonts w:ascii="Times New Roman" w:hAnsi="Times New Roman" w:cs="Times New Roman"/>
          <w:sz w:val="28"/>
          <w:szCs w:val="28"/>
        </w:rPr>
        <w:t>ваемых типов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раз</w:t>
      </w:r>
      <w:r w:rsidRPr="001E1881">
        <w:rPr>
          <w:rFonts w:ascii="Times New Roman" w:hAnsi="Times New Roman" w:cs="Times New Roman"/>
          <w:sz w:val="28"/>
          <w:szCs w:val="28"/>
        </w:rPr>
        <w:t xml:space="preserve">ные. С одной стороны, перечень видов имущества автономного учреждения, на которое может быть обращено взыскание, больше, чем у бюджетного учреждения, что для контрагентов, </w:t>
      </w:r>
      <w:r w:rsidRPr="001E1881">
        <w:rPr>
          <w:rFonts w:ascii="Times New Roman" w:hAnsi="Times New Roman" w:cs="Times New Roman"/>
          <w:sz w:val="28"/>
          <w:szCs w:val="28"/>
        </w:rPr>
        <w:lastRenderedPageBreak/>
        <w:t>безусловно, является более привлекательным. В то же время автономное учреждение в отличие от бюджетного рискует лишиться недвижимого имущества, без которого оно не сможет заниматься приносящей доход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стью. </w:t>
      </w:r>
    </w:p>
    <w:p w:rsidR="001E1881" w:rsidRDefault="00273CFB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1881">
        <w:rPr>
          <w:rFonts w:ascii="Times New Roman" w:hAnsi="Times New Roman" w:cs="Times New Roman"/>
          <w:sz w:val="28"/>
          <w:szCs w:val="28"/>
        </w:rPr>
        <w:t>а недвижи</w:t>
      </w:r>
      <w:r w:rsidR="001E1881" w:rsidRPr="001E1881">
        <w:rPr>
          <w:rFonts w:ascii="Times New Roman" w:hAnsi="Times New Roman" w:cs="Times New Roman"/>
          <w:sz w:val="28"/>
          <w:szCs w:val="28"/>
        </w:rPr>
        <w:t>мое имущество бюджетного учреждения не может быть обращено взыскание вообще, а недвижимое имущество автономного учреждения защищено только в той части, которая была приобретена за счет средств бюджета или закреплена до перехода в статус автономного учреждения. То недвижимое имущество, которое приобретено за счет средств от приносящих доход видов деятельности, может быть конфисковано в счет уплаты долгов автономного учреждения.</w:t>
      </w:r>
    </w:p>
    <w:p w:rsidR="001E1881" w:rsidRDefault="001E1881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Таким образом, без согласия учредителя как автономное, так и бюджетное учреждения не вправе распоряжаться имуществом, которое не может быть направлено на погашение обязательств. При этом перечень видов такого имущества у автономных учреждений меньше.</w:t>
      </w:r>
    </w:p>
    <w:p w:rsidR="001E1881" w:rsidRDefault="001E1881" w:rsidP="0027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е время университеты как бюджет</w:t>
      </w:r>
      <w:r w:rsidRPr="001E1881">
        <w:rPr>
          <w:rFonts w:ascii="Times New Roman" w:hAnsi="Times New Roman" w:cs="Times New Roman"/>
          <w:sz w:val="28"/>
          <w:szCs w:val="28"/>
        </w:rPr>
        <w:t>ные учреждени</w:t>
      </w:r>
      <w:r>
        <w:rPr>
          <w:rFonts w:ascii="Times New Roman" w:hAnsi="Times New Roman" w:cs="Times New Roman"/>
          <w:sz w:val="28"/>
          <w:szCs w:val="28"/>
        </w:rPr>
        <w:t>я имеют возможность получить на</w:t>
      </w:r>
      <w:r w:rsidRPr="001E1881">
        <w:rPr>
          <w:rFonts w:ascii="Times New Roman" w:hAnsi="Times New Roman" w:cs="Times New Roman"/>
          <w:sz w:val="28"/>
          <w:szCs w:val="28"/>
        </w:rPr>
        <w:t>логовую льготу и не платить налог на прибыль, если у них соотношение доходов от образования и науки к доходам от прочей деятельности будет 90 к 10 %. Для автономного учреждения такая возможность отсутствует. В рыночных условиях университет как автономное учреждение будет вынужден получать доходы от всех возможных видов деятельности в связи с недостаточностью оборотных средств. За все оборудование, которое университет будет приобретать из внебюджетных средств, он обязан платить налог на прибыль.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Pr="001E1881">
        <w:rPr>
          <w:rFonts w:ascii="Times New Roman" w:hAnsi="Times New Roman" w:cs="Times New Roman"/>
          <w:sz w:val="28"/>
          <w:szCs w:val="28"/>
        </w:rPr>
        <w:t xml:space="preserve">Автономные учреждения, созданные на базе имущества, </w:t>
      </w:r>
      <w:r>
        <w:rPr>
          <w:rFonts w:ascii="Times New Roman" w:hAnsi="Times New Roman" w:cs="Times New Roman"/>
          <w:sz w:val="28"/>
          <w:szCs w:val="28"/>
        </w:rPr>
        <w:t>находящегося в федеральной собс</w:t>
      </w:r>
      <w:r w:rsidRPr="001E1881">
        <w:rPr>
          <w:rFonts w:ascii="Times New Roman" w:hAnsi="Times New Roman" w:cs="Times New Roman"/>
          <w:sz w:val="28"/>
          <w:szCs w:val="28"/>
        </w:rPr>
        <w:t>твенности, в отличие от бюджетных учреждений вправе открывать не только счета в кредитных организациях, но и лицевые счета соответственно в территориал</w:t>
      </w:r>
      <w:r>
        <w:rPr>
          <w:rFonts w:ascii="Times New Roman" w:hAnsi="Times New Roman" w:cs="Times New Roman"/>
          <w:sz w:val="28"/>
          <w:szCs w:val="28"/>
        </w:rPr>
        <w:t>ьных органах Федерального казна</w:t>
      </w:r>
      <w:r w:rsidRPr="001E1881">
        <w:rPr>
          <w:rFonts w:ascii="Times New Roman" w:hAnsi="Times New Roman" w:cs="Times New Roman"/>
          <w:sz w:val="28"/>
          <w:szCs w:val="28"/>
        </w:rPr>
        <w:t xml:space="preserve">чейства, финансовых органах субъектов Федерации, муниципальных образований. Соответственно они должны платить банку за обслуживание счета, в то время как бюджетные </w:t>
      </w:r>
      <w:r w:rsidRPr="001E1881">
        <w:rPr>
          <w:rFonts w:ascii="Times New Roman" w:hAnsi="Times New Roman" w:cs="Times New Roman"/>
          <w:sz w:val="28"/>
          <w:szCs w:val="28"/>
        </w:rPr>
        <w:lastRenderedPageBreak/>
        <w:t>учреждения освобождены от платы за обслуживание лицевого счета, у них в этом плане ничего не изменилось.</w:t>
      </w:r>
    </w:p>
    <w:p w:rsidR="000B13FB" w:rsidRDefault="001E1881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 xml:space="preserve">В настоящее время в деятельности автономных учреждений существует много спорных моментов, которые выносятся экономистами и юристами организаций на обсуждение. Российской практики для перехода в статус автономного учреждения еще недостаточно. Анализ работы ряда учреждений образования, </w:t>
      </w:r>
      <w:r>
        <w:rPr>
          <w:rFonts w:ascii="Times New Roman" w:hAnsi="Times New Roman" w:cs="Times New Roman"/>
          <w:sz w:val="28"/>
          <w:szCs w:val="28"/>
        </w:rPr>
        <w:t>которые стали автономными, пока</w:t>
      </w:r>
      <w:r w:rsidRPr="001E1881">
        <w:rPr>
          <w:rFonts w:ascii="Times New Roman" w:hAnsi="Times New Roman" w:cs="Times New Roman"/>
          <w:sz w:val="28"/>
          <w:szCs w:val="28"/>
        </w:rPr>
        <w:t>зывает, что плюсы для них, безусловно, имеются. Прежде всего</w:t>
      </w:r>
      <w:r w:rsidR="00DE637C">
        <w:rPr>
          <w:rFonts w:ascii="Times New Roman" w:hAnsi="Times New Roman" w:cs="Times New Roman"/>
          <w:sz w:val="28"/>
          <w:szCs w:val="28"/>
        </w:rPr>
        <w:t>,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возможность оказывать допол</w:t>
      </w:r>
      <w:r w:rsidRPr="001E1881">
        <w:rPr>
          <w:rFonts w:ascii="Times New Roman" w:hAnsi="Times New Roman" w:cs="Times New Roman"/>
          <w:sz w:val="28"/>
          <w:szCs w:val="28"/>
        </w:rPr>
        <w:t>нительные образовательные услуги и увеличивать свои внебюджетные средства. Однако и минусы тоже налицо. Например, в отношении учреждений общего образования администрации городов по итогам года имеют возможность (и некоторые уже воспользовались этим) отзывать часть субсидии в связи с невыполнением школами государственного задания. Возможен</w:t>
      </w:r>
      <w:r>
        <w:rPr>
          <w:rFonts w:ascii="Times New Roman" w:hAnsi="Times New Roman" w:cs="Times New Roman"/>
          <w:sz w:val="28"/>
          <w:szCs w:val="28"/>
        </w:rPr>
        <w:t xml:space="preserve"> такой вариант и для университе</w:t>
      </w:r>
      <w:r w:rsidRPr="001E1881">
        <w:rPr>
          <w:rFonts w:ascii="Times New Roman" w:hAnsi="Times New Roman" w:cs="Times New Roman"/>
          <w:sz w:val="28"/>
          <w:szCs w:val="28"/>
        </w:rPr>
        <w:t>тов. Очевидной целью, которая здесь преследуется, является повышен</w:t>
      </w:r>
      <w:r>
        <w:rPr>
          <w:rFonts w:ascii="Times New Roman" w:hAnsi="Times New Roman" w:cs="Times New Roman"/>
          <w:sz w:val="28"/>
          <w:szCs w:val="28"/>
        </w:rPr>
        <w:t>ие эффективности оказания обра</w:t>
      </w:r>
      <w:r w:rsidRPr="001E1881">
        <w:rPr>
          <w:rFonts w:ascii="Times New Roman" w:hAnsi="Times New Roman" w:cs="Times New Roman"/>
          <w:sz w:val="28"/>
          <w:szCs w:val="28"/>
        </w:rPr>
        <w:t xml:space="preserve">зовательных услуг на основе их коммерциализации. Однако это не должно повлечь за собой нарушения права граждан </w:t>
      </w:r>
      <w:r>
        <w:rPr>
          <w:rFonts w:ascii="Times New Roman" w:hAnsi="Times New Roman" w:cs="Times New Roman"/>
          <w:sz w:val="28"/>
          <w:szCs w:val="28"/>
        </w:rPr>
        <w:t>на получение бесплатного образо</w:t>
      </w:r>
      <w:r w:rsidRPr="001E1881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13FB" w:rsidRDefault="000B13FB" w:rsidP="001E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7C" w:rsidRDefault="00DE637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C" w:rsidRPr="00181F7D" w:rsidRDefault="00AB33BC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45" w:rsidRPr="00181F7D" w:rsidRDefault="00FF3345" w:rsidP="00273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Pr="00E91F0F" w:rsidRDefault="00EF2CD7" w:rsidP="00E9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D7">
        <w:rPr>
          <w:rFonts w:ascii="Times New Roman" w:hAnsi="Times New Roman" w:cs="Times New Roman"/>
          <w:b/>
          <w:sz w:val="28"/>
          <w:szCs w:val="28"/>
        </w:rPr>
        <w:lastRenderedPageBreak/>
        <w:t>1.3.Современная проблематика отношений собственности в высшей школе: российский и зарубежный опыт.</w:t>
      </w:r>
    </w:p>
    <w:p w:rsidR="0092088D" w:rsidRDefault="00900181" w:rsidP="00900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</w:t>
      </w:r>
      <w:r w:rsidRPr="0092088D">
        <w:rPr>
          <w:rFonts w:ascii="Times New Roman" w:hAnsi="Times New Roman" w:cs="Times New Roman"/>
          <w:sz w:val="28"/>
          <w:szCs w:val="28"/>
        </w:rPr>
        <w:t xml:space="preserve"> российской высшей школы в единое общеевропейское образовательное пространство и подписание Болонской декларации в значительной степени определили необходимость реформирования отечественной высшей школы</w:t>
      </w:r>
      <w:r>
        <w:rPr>
          <w:rFonts w:ascii="Times New Roman" w:hAnsi="Times New Roman" w:cs="Times New Roman"/>
          <w:sz w:val="28"/>
          <w:szCs w:val="28"/>
        </w:rPr>
        <w:t>. При этом одной из пер</w:t>
      </w:r>
      <w:r w:rsidR="00273CFB">
        <w:rPr>
          <w:rFonts w:ascii="Times New Roman" w:hAnsi="Times New Roman" w:cs="Times New Roman"/>
          <w:sz w:val="28"/>
          <w:szCs w:val="28"/>
        </w:rPr>
        <w:t>востепенных проблем</w:t>
      </w:r>
      <w:r>
        <w:rPr>
          <w:rFonts w:ascii="Times New Roman" w:hAnsi="Times New Roman" w:cs="Times New Roman"/>
          <w:sz w:val="28"/>
          <w:szCs w:val="28"/>
        </w:rPr>
        <w:t>, требующих незамедлительного решения является проблема отношений собственности</w:t>
      </w:r>
      <w:r w:rsidR="00273CFB">
        <w:rPr>
          <w:rFonts w:ascii="Times New Roman" w:hAnsi="Times New Roman" w:cs="Times New Roman"/>
          <w:sz w:val="28"/>
          <w:szCs w:val="28"/>
        </w:rPr>
        <w:t xml:space="preserve"> в сфере высшего профессионального образования</w:t>
      </w:r>
      <w:r w:rsidR="00B2100B">
        <w:rPr>
          <w:rFonts w:ascii="Times New Roman" w:hAnsi="Times New Roman" w:cs="Times New Roman"/>
          <w:sz w:val="28"/>
          <w:szCs w:val="28"/>
        </w:rPr>
        <w:t>.</w:t>
      </w:r>
    </w:p>
    <w:p w:rsidR="00B2100B" w:rsidRDefault="00B2100B" w:rsidP="00900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собственности </w:t>
      </w:r>
      <w:r w:rsidR="00094925">
        <w:rPr>
          <w:rFonts w:ascii="Times New Roman" w:hAnsi="Times New Roman" w:cs="Times New Roman"/>
          <w:sz w:val="28"/>
          <w:szCs w:val="28"/>
        </w:rPr>
        <w:t xml:space="preserve">–это отношения, возникающие между хозяйствующими субъектами по поводу присвоения (отчуждения) какого-либо объекта собственности. </w:t>
      </w:r>
    </w:p>
    <w:p w:rsidR="00094925" w:rsidRDefault="00094925" w:rsidP="00900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собственности представляет собой далеко не второстепенный вопрос в деятельности любого учреждения, в том числе и вуза. Учитывая все существующее многообразие отношений собственности, выбор вариантов данных отношений находится в зависимости от условий функционирования конкретного вуза. </w:t>
      </w:r>
    </w:p>
    <w:p w:rsidR="00094925" w:rsidRDefault="00094925" w:rsidP="009001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собственности представляют собой основу любой социальной системы не зависимо от его сферы деятельности. Фундаментальность данного утверждения является теоретическим посылом к установлению новой для вуза системы отношений собственности.</w:t>
      </w:r>
    </w:p>
    <w:p w:rsidR="001A7F9E" w:rsidRDefault="0038188F" w:rsidP="00D71F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трансформации существующей системы отношений собственности в системе высшего образования порождается сложившимися условиями</w:t>
      </w:r>
      <w:r w:rsidR="00900181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CFB">
        <w:rPr>
          <w:rFonts w:ascii="Times New Roman" w:hAnsi="Times New Roman" w:cs="Times New Roman"/>
          <w:sz w:val="28"/>
          <w:szCs w:val="28"/>
        </w:rPr>
        <w:t xml:space="preserve"> Выбор вариантов собственнических отношений среди всего их многообразия находится в зависимости от условий функционирования конкретного высшего учебного заведения.</w:t>
      </w:r>
    </w:p>
    <w:p w:rsidR="00900181" w:rsidRDefault="005E6D2E" w:rsidP="0090018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</w:t>
      </w:r>
      <w:r w:rsidR="00900181">
        <w:rPr>
          <w:rFonts w:ascii="Times New Roman" w:hAnsi="Times New Roman" w:cs="Times New Roman"/>
          <w:sz w:val="28"/>
          <w:szCs w:val="28"/>
        </w:rPr>
        <w:t>ложност</w:t>
      </w:r>
      <w:r>
        <w:rPr>
          <w:rFonts w:ascii="Times New Roman" w:hAnsi="Times New Roman" w:cs="Times New Roman"/>
          <w:sz w:val="28"/>
          <w:szCs w:val="28"/>
        </w:rPr>
        <w:t>ь отношений собственности в высшей школе заключается в том</w:t>
      </w:r>
      <w:r w:rsidR="0090018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="00900181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ы до сегодняшнего времени не являлись субъектами рынка и практически не имеют достаточного опыта</w:t>
      </w:r>
      <w:r w:rsidR="00900181">
        <w:rPr>
          <w:rFonts w:ascii="Times New Roman" w:hAnsi="Times New Roman" w:cs="Times New Roman"/>
          <w:sz w:val="28"/>
          <w:szCs w:val="28"/>
        </w:rPr>
        <w:t xml:space="preserve"> рыночных взаимоотношений. В то же время вуз</w:t>
      </w:r>
      <w:r>
        <w:rPr>
          <w:rFonts w:ascii="Times New Roman" w:hAnsi="Times New Roman" w:cs="Times New Roman"/>
          <w:sz w:val="28"/>
          <w:szCs w:val="28"/>
        </w:rPr>
        <w:t xml:space="preserve">ам приходится функционировать </w:t>
      </w:r>
      <w:r w:rsidR="00900181">
        <w:rPr>
          <w:rFonts w:ascii="Times New Roman" w:hAnsi="Times New Roman" w:cs="Times New Roman"/>
          <w:sz w:val="28"/>
          <w:szCs w:val="28"/>
        </w:rPr>
        <w:t xml:space="preserve">в </w:t>
      </w:r>
      <w:r w:rsidR="00273CFB">
        <w:rPr>
          <w:rFonts w:ascii="Times New Roman" w:hAnsi="Times New Roman" w:cs="Times New Roman"/>
          <w:sz w:val="28"/>
          <w:szCs w:val="28"/>
        </w:rPr>
        <w:lastRenderedPageBreak/>
        <w:t xml:space="preserve">рыночных </w:t>
      </w:r>
      <w:r w:rsidR="00900181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и применять</w:t>
      </w:r>
      <w:r w:rsidR="00900181">
        <w:rPr>
          <w:rFonts w:ascii="Times New Roman" w:hAnsi="Times New Roman" w:cs="Times New Roman"/>
          <w:sz w:val="28"/>
          <w:szCs w:val="28"/>
        </w:rPr>
        <w:t xml:space="preserve"> механизмы </w:t>
      </w:r>
      <w:r w:rsidR="00273CFB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900181">
        <w:rPr>
          <w:rFonts w:ascii="Times New Roman" w:hAnsi="Times New Roman" w:cs="Times New Roman"/>
          <w:sz w:val="28"/>
          <w:szCs w:val="28"/>
        </w:rPr>
        <w:t>при хронической недостаточности бюджетных поступлений.</w:t>
      </w:r>
    </w:p>
    <w:p w:rsidR="000216BB" w:rsidRPr="0092088D" w:rsidRDefault="000216BB" w:rsidP="0092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BB">
        <w:rPr>
          <w:rFonts w:ascii="Times New Roman" w:hAnsi="Times New Roman" w:cs="Times New Roman"/>
          <w:sz w:val="28"/>
          <w:szCs w:val="28"/>
        </w:rPr>
        <w:t>Одн</w:t>
      </w:r>
      <w:r w:rsidR="005E6D2E">
        <w:rPr>
          <w:rFonts w:ascii="Times New Roman" w:hAnsi="Times New Roman" w:cs="Times New Roman"/>
          <w:sz w:val="28"/>
          <w:szCs w:val="28"/>
        </w:rPr>
        <w:t>ако, несмотря на очевидную необходимость</w:t>
      </w:r>
      <w:r w:rsidRPr="000216BB">
        <w:rPr>
          <w:rFonts w:ascii="Times New Roman" w:hAnsi="Times New Roman" w:cs="Times New Roman"/>
          <w:sz w:val="28"/>
          <w:szCs w:val="28"/>
        </w:rPr>
        <w:t xml:space="preserve"> реформирования системы отношений собственности, </w:t>
      </w:r>
      <w:r w:rsidR="005E6D2E">
        <w:rPr>
          <w:rFonts w:ascii="Times New Roman" w:hAnsi="Times New Roman" w:cs="Times New Roman"/>
          <w:sz w:val="28"/>
          <w:szCs w:val="28"/>
        </w:rPr>
        <w:t>существуют некоторые опасения по поводу наступления</w:t>
      </w:r>
      <w:r w:rsidRPr="000216BB">
        <w:rPr>
          <w:rFonts w:ascii="Times New Roman" w:hAnsi="Times New Roman" w:cs="Times New Roman"/>
          <w:sz w:val="28"/>
          <w:szCs w:val="28"/>
        </w:rPr>
        <w:t xml:space="preserve"> негативных последствий, связанных с возможными угрозами потери управляемости высшей школой или излишней коммерциализацией и приватизацией </w:t>
      </w:r>
      <w:r w:rsidR="005E6D2E">
        <w:rPr>
          <w:rFonts w:ascii="Times New Roman" w:hAnsi="Times New Roman" w:cs="Times New Roman"/>
          <w:sz w:val="28"/>
          <w:szCs w:val="28"/>
        </w:rPr>
        <w:t>земли и материальных объектов</w:t>
      </w:r>
      <w:r w:rsidRPr="000216BB">
        <w:rPr>
          <w:rFonts w:ascii="Times New Roman" w:hAnsi="Times New Roman" w:cs="Times New Roman"/>
          <w:sz w:val="28"/>
          <w:szCs w:val="28"/>
        </w:rPr>
        <w:t>.</w:t>
      </w:r>
    </w:p>
    <w:p w:rsidR="00971ECF" w:rsidRDefault="00876445" w:rsidP="00E91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однако, констатировать, что</w:t>
      </w:r>
      <w:r w:rsidR="004E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быстрого реформирования существующей системы </w:t>
      </w:r>
      <w:r w:rsidR="00971ECF">
        <w:rPr>
          <w:rFonts w:ascii="Times New Roman" w:hAnsi="Times New Roman" w:cs="Times New Roman"/>
          <w:sz w:val="28"/>
          <w:szCs w:val="28"/>
        </w:rPr>
        <w:t xml:space="preserve">отношений собственности в высшей школе </w:t>
      </w:r>
      <w:r>
        <w:rPr>
          <w:rFonts w:ascii="Times New Roman" w:hAnsi="Times New Roman" w:cs="Times New Roman"/>
          <w:sz w:val="28"/>
          <w:szCs w:val="28"/>
        </w:rPr>
        <w:t>все-таки невозможно. Это связано, прежде всего, с тем, что</w:t>
      </w:r>
      <w:r w:rsidR="00D71F26">
        <w:rPr>
          <w:rFonts w:ascii="Times New Roman" w:hAnsi="Times New Roman" w:cs="Times New Roman"/>
          <w:sz w:val="28"/>
          <w:szCs w:val="28"/>
        </w:rPr>
        <w:t xml:space="preserve"> вуз осуществляет свою образовательную деятельность в соответствии с единым стандартом</w:t>
      </w:r>
      <w:r w:rsidR="00971ECF">
        <w:rPr>
          <w:rFonts w:ascii="Times New Roman" w:hAnsi="Times New Roman" w:cs="Times New Roman"/>
          <w:sz w:val="28"/>
          <w:szCs w:val="28"/>
        </w:rPr>
        <w:t>.</w:t>
      </w:r>
    </w:p>
    <w:p w:rsidR="006B7EF2" w:rsidRDefault="006B7EF2" w:rsidP="0092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D71F26">
        <w:rPr>
          <w:rFonts w:ascii="Times New Roman" w:hAnsi="Times New Roman" w:cs="Times New Roman"/>
          <w:sz w:val="28"/>
          <w:szCs w:val="28"/>
        </w:rPr>
        <w:t>глобальные тенденции</w:t>
      </w:r>
      <w:r>
        <w:rPr>
          <w:rFonts w:ascii="Times New Roman" w:hAnsi="Times New Roman" w:cs="Times New Roman"/>
          <w:sz w:val="28"/>
          <w:szCs w:val="28"/>
        </w:rPr>
        <w:t xml:space="preserve"> и увеличения степени вовлеченности экономики стран в единое </w:t>
      </w:r>
      <w:r w:rsidR="00D71F26">
        <w:rPr>
          <w:rFonts w:ascii="Times New Roman" w:hAnsi="Times New Roman" w:cs="Times New Roman"/>
          <w:sz w:val="28"/>
          <w:szCs w:val="28"/>
        </w:rPr>
        <w:t xml:space="preserve">пространство требуют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системы отношений собственности </w:t>
      </w:r>
      <w:r w:rsidR="0002152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D71F26">
        <w:rPr>
          <w:rFonts w:ascii="Times New Roman" w:hAnsi="Times New Roman" w:cs="Times New Roman"/>
          <w:sz w:val="28"/>
          <w:szCs w:val="28"/>
        </w:rPr>
        <w:t>образования не только в России, но и во всем мире.</w:t>
      </w:r>
    </w:p>
    <w:p w:rsidR="00D71F26" w:rsidRDefault="00D71F26" w:rsidP="0092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26">
        <w:rPr>
          <w:rFonts w:ascii="Times New Roman" w:hAnsi="Times New Roman" w:cs="Times New Roman"/>
          <w:sz w:val="28"/>
          <w:szCs w:val="28"/>
        </w:rPr>
        <w:t>Общие тенденции высшей школы, включающие резкий рост контингента обучаемых при ограниченности бюджета, изменения в финансировании высшего образования: сокращение финансирования высшей школы из средств государственного бюджета, изменяющиеся механизмы финансирования и распределения средств между высшими учебными заведениями; сложная текущая экономическая ситуация, глобализация и рост конкуренции на рынке труда, быстрый научно-технический прогресс наряду с необходимостью поддержания конкурентоспособности отечественного образования обусловили рост потребности вузов в материальных ресурсах.</w:t>
      </w:r>
    </w:p>
    <w:p w:rsidR="003A0977" w:rsidRDefault="00D71F26" w:rsidP="003A0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существенные отличия, вузы практически всех стран в последние годы сталкиваются с серьезными финансовыми </w:t>
      </w:r>
      <w:r w:rsidR="00CE1823">
        <w:rPr>
          <w:rFonts w:ascii="Times New Roman" w:hAnsi="Times New Roman" w:cs="Times New Roman"/>
          <w:sz w:val="28"/>
          <w:szCs w:val="28"/>
        </w:rPr>
        <w:t>затруднениями в условиях сокращения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финансирования</w:t>
      </w:r>
      <w:r w:rsidR="00CE1823">
        <w:rPr>
          <w:rFonts w:ascii="Times New Roman" w:hAnsi="Times New Roman" w:cs="Times New Roman"/>
          <w:sz w:val="28"/>
          <w:szCs w:val="28"/>
        </w:rPr>
        <w:t xml:space="preserve">. </w:t>
      </w:r>
      <w:r w:rsidR="003A0977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типы зарубежных вузов применяют </w:t>
      </w:r>
      <w:r w:rsidR="003A0977">
        <w:rPr>
          <w:rFonts w:ascii="Times New Roman" w:hAnsi="Times New Roman" w:cs="Times New Roman"/>
          <w:sz w:val="28"/>
          <w:szCs w:val="28"/>
        </w:rPr>
        <w:t xml:space="preserve">адаптационные методы к условиям </w:t>
      </w:r>
      <w:r w:rsidR="003A0977">
        <w:rPr>
          <w:rFonts w:ascii="Times New Roman" w:hAnsi="Times New Roman" w:cs="Times New Roman"/>
          <w:sz w:val="28"/>
          <w:szCs w:val="28"/>
        </w:rPr>
        <w:lastRenderedPageBreak/>
        <w:t>ограничен</w:t>
      </w:r>
      <w:r>
        <w:rPr>
          <w:rFonts w:ascii="Times New Roman" w:hAnsi="Times New Roman" w:cs="Times New Roman"/>
          <w:sz w:val="28"/>
          <w:szCs w:val="28"/>
        </w:rPr>
        <w:t>ности бюджетного финансирования и</w:t>
      </w:r>
      <w:r w:rsidR="003A0977">
        <w:rPr>
          <w:rFonts w:ascii="Times New Roman" w:hAnsi="Times New Roman" w:cs="Times New Roman"/>
          <w:sz w:val="28"/>
          <w:szCs w:val="28"/>
        </w:rPr>
        <w:t xml:space="preserve"> нехватке средств</w:t>
      </w:r>
      <w:r w:rsidR="00CE1823">
        <w:rPr>
          <w:rFonts w:ascii="Times New Roman" w:hAnsi="Times New Roman" w:cs="Times New Roman"/>
          <w:sz w:val="28"/>
          <w:szCs w:val="28"/>
        </w:rPr>
        <w:t>, активнее привлекая внебюджетные средства</w:t>
      </w:r>
      <w:r w:rsidR="003A0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977" w:rsidRPr="0005512B" w:rsidRDefault="003A0977" w:rsidP="003A09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мониторинг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госфинансировани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вузов, в котором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22 европейские страны. Такие страны как </w:t>
      </w:r>
      <w:r w:rsidR="00CE1823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Хорватия, Греция, Ирландия, Италия и Нидерланды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объявили о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сокращениях заработной платы и социальных л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ьгот для преподавателей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1823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вузах Хорватии, Греции и Ирландии, помимо сокращения зарплаты преподавателей, произошло также уменьшение финансирования для поддержания и развития университетской инфраструктуры.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 Франции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Польши все-таки 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дополнительные финансовые средств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Так, во Франции в сфере высшего профессионального образования</w:t>
      </w:r>
      <w:r w:rsidR="004E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1 тыс. новых рабочих мест, а в Польше ожидается увеличение заработной платы на 9 процентов после нескольких лет застоя.</w:t>
      </w:r>
    </w:p>
    <w:p w:rsidR="003A0977" w:rsidRPr="0005512B" w:rsidRDefault="00CE1823" w:rsidP="003A09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Англии и Уэльсе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итало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развитие вузовской инфраструктуры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государственных источников за период с 2010 по 2013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сократилось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вдвое. Исключением стала Швеция, где произошло увеличение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финансирования системы высшего профессионального образования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977" w:rsidRDefault="003A0977" w:rsidP="003A09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европейские страны, попавшие в трудное финансовое положение, избрали политику повышения платы за обучение в вузах. Так, в Испании студенческие сборы </w:t>
      </w:r>
      <w:r w:rsidR="00CE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увеличились с 15 до 25%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области); увеличить плату за обучение в 2013-2015 годах планирует Ирландия. Однако некоторые страны, несмотря на финансовые трудности, все-</w:t>
      </w:r>
      <w:r w:rsidR="0027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отказались от этого пути, например, Чехия, Греция и большинство земель Германии</w:t>
      </w:r>
      <w:r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328" w:rsidRDefault="00AB33BC" w:rsidP="0047532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2</w:t>
      </w:r>
    </w:p>
    <w:p w:rsidR="00475328" w:rsidRPr="00181F7D" w:rsidRDefault="00475328" w:rsidP="00150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финансирования систем высшего образования стран Европы (2008-2012 гг.)</w:t>
      </w:r>
      <w:r w:rsidR="00FF3345" w:rsidRPr="00181F7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[54]</w:t>
      </w:r>
    </w:p>
    <w:p w:rsidR="00150835" w:rsidRDefault="00150835" w:rsidP="00150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50"/>
        <w:gridCol w:w="2193"/>
        <w:gridCol w:w="1846"/>
        <w:gridCol w:w="1678"/>
        <w:gridCol w:w="1803"/>
      </w:tblGrid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финансирование в 2012 г. (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EUR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mllions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Номинальное изменение в 2008-2012 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  <w:r w:rsidR="007D3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Инфляция</w:t>
            </w:r>
            <w:r w:rsidR="007D3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в 2008-2012 гг с учетом </w:t>
            </w:r>
            <w:r w:rsidRPr="00475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инфляции</w:t>
            </w:r>
            <w:r w:rsidR="007D3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Исландия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+7,2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1,236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+8,8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+6,4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7,258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3,232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+7,5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3,621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2,169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6,633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+5,3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+1,8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+2,1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3,015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+8,6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328" w:rsidTr="00475328"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0" w:type="auto"/>
          </w:tcPr>
          <w:p w:rsidR="00475328" w:rsidRPr="00475328" w:rsidRDefault="00475328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7D34A7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</w:tcPr>
          <w:p w:rsidR="00475328" w:rsidRPr="00475328" w:rsidRDefault="000F6019" w:rsidP="00475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A0977" w:rsidRPr="0005512B" w:rsidRDefault="003A0977" w:rsidP="000F6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A" w:rsidRPr="00B47C33" w:rsidRDefault="00553730" w:rsidP="00FD4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сокращения господдержки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университеты для поддержания своей деятельности все большее внимание обращают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негосударственные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ирования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различные фонды и программы</w:t>
      </w:r>
      <w:r w:rsidR="003A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тенденция является общей для стран, столкнувшихся с подобной проблемой. Кроме того все европейские страны в условиях дефицита финансирования активно сокращают расходы, связанные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обслуживанием и развитием вузовс</w:t>
      </w:r>
      <w:r w:rsidR="00FD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инфраструктуры. Подобные решения принимаются </w:t>
      </w:r>
      <w:r w:rsidR="003A0977" w:rsidRPr="0005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непосредственно государственными органами, либо в результате собственных решений университетов.</w:t>
      </w:r>
      <w:r w:rsidR="00FD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в будущем изношенные оборудование и инфраструктура могут существенно ухудшить образовательную среду. Следовательно, в дальнейшем со стороны вузов потребуется увеличение затрат на их обновление и совершенствование.</w:t>
      </w:r>
    </w:p>
    <w:p w:rsidR="00E91F0F" w:rsidRDefault="00504D0B" w:rsidP="00E91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хозяйствования вуз</w:t>
      </w:r>
      <w:r w:rsidR="009208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вынуждены подстраиваться под рынок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 образовательных услуг для реализации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финансирования. Все это способствует 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к </w:t>
      </w:r>
      <w:r w:rsidR="000B13FB" w:rsidRPr="000B13FB">
        <w:rPr>
          <w:rFonts w:ascii="Times New Roman" w:hAnsi="Times New Roman" w:cs="Times New Roman"/>
          <w:sz w:val="28"/>
          <w:szCs w:val="28"/>
        </w:rPr>
        <w:lastRenderedPageBreak/>
        <w:t>изменениям самой сути и статуса государственного образовательного учреждения, когда значительное число вузов по существу становятся предприятиями образовательного</w:t>
      </w:r>
      <w:r w:rsidR="004E626B">
        <w:rPr>
          <w:rFonts w:ascii="Times New Roman" w:hAnsi="Times New Roman" w:cs="Times New Roman"/>
          <w:sz w:val="28"/>
          <w:szCs w:val="28"/>
        </w:rPr>
        <w:t xml:space="preserve"> </w:t>
      </w:r>
      <w:r w:rsidR="000B13FB" w:rsidRPr="000B13FB">
        <w:rPr>
          <w:rFonts w:ascii="Times New Roman" w:hAnsi="Times New Roman" w:cs="Times New Roman"/>
          <w:sz w:val="28"/>
          <w:szCs w:val="28"/>
        </w:rPr>
        <w:t>бизнеса</w:t>
      </w:r>
      <w:r w:rsidR="00C906B1">
        <w:rPr>
          <w:rFonts w:ascii="Times New Roman" w:hAnsi="Times New Roman" w:cs="Times New Roman"/>
          <w:sz w:val="28"/>
          <w:szCs w:val="28"/>
        </w:rPr>
        <w:t>,</w:t>
      </w:r>
      <w:r w:rsidR="000B13FB" w:rsidRPr="000B13FB">
        <w:rPr>
          <w:rFonts w:ascii="Times New Roman" w:hAnsi="Times New Roman" w:cs="Times New Roman"/>
          <w:sz w:val="28"/>
          <w:szCs w:val="28"/>
        </w:rPr>
        <w:t xml:space="preserve"> т.е. предпринимательскими структурами с определенной степенью хозяйственной автономии.</w:t>
      </w:r>
    </w:p>
    <w:p w:rsidR="00E60558" w:rsidRPr="00181F7D" w:rsidRDefault="00504D0B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 «новой»</w:t>
      </w:r>
      <w:r w:rsidR="00E91F0F" w:rsidRPr="00E91F0F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7E4D">
        <w:rPr>
          <w:rFonts w:ascii="Times New Roman" w:hAnsi="Times New Roman" w:cs="Times New Roman"/>
          <w:sz w:val="28"/>
          <w:szCs w:val="28"/>
        </w:rPr>
        <w:t xml:space="preserve"> заключает в себе </w:t>
      </w:r>
      <w:r w:rsidR="00E91F0F" w:rsidRPr="00E91F0F">
        <w:rPr>
          <w:rFonts w:ascii="Times New Roman" w:hAnsi="Times New Roman" w:cs="Times New Roman"/>
          <w:sz w:val="28"/>
          <w:szCs w:val="28"/>
        </w:rPr>
        <w:t>важную особенность, связанную с эволюцией образовательных с</w:t>
      </w:r>
      <w:r w:rsidR="00C17E4D">
        <w:rPr>
          <w:rFonts w:ascii="Times New Roman" w:hAnsi="Times New Roman" w:cs="Times New Roman"/>
          <w:sz w:val="28"/>
          <w:szCs w:val="28"/>
        </w:rPr>
        <w:t>истем</w:t>
      </w:r>
      <w:r w:rsidR="00C17E4D" w:rsidRPr="00C17E4D">
        <w:rPr>
          <w:rFonts w:ascii="Times New Roman" w:hAnsi="Times New Roman" w:cs="Times New Roman"/>
          <w:sz w:val="28"/>
          <w:szCs w:val="28"/>
        </w:rPr>
        <w:t xml:space="preserve">: </w:t>
      </w:r>
      <w:r w:rsidR="00E91F0F" w:rsidRPr="00E91F0F">
        <w:rPr>
          <w:rFonts w:ascii="Times New Roman" w:hAnsi="Times New Roman" w:cs="Times New Roman"/>
          <w:sz w:val="28"/>
          <w:szCs w:val="28"/>
        </w:rPr>
        <w:t>по мере перехода к рыночным отношениям д</w:t>
      </w:r>
      <w:r w:rsidR="00C17E4D">
        <w:rPr>
          <w:rFonts w:ascii="Times New Roman" w:hAnsi="Times New Roman" w:cs="Times New Roman"/>
          <w:sz w:val="28"/>
          <w:szCs w:val="28"/>
        </w:rPr>
        <w:t xml:space="preserve">оля негосударственного секторав этой области </w:t>
      </w:r>
      <w:r w:rsidR="00E91F0F" w:rsidRPr="00E91F0F">
        <w:rPr>
          <w:rFonts w:ascii="Times New Roman" w:hAnsi="Times New Roman" w:cs="Times New Roman"/>
          <w:sz w:val="28"/>
          <w:szCs w:val="28"/>
        </w:rPr>
        <w:t>неуклонно возрастает.</w:t>
      </w:r>
      <w:r w:rsidR="00C17E4D">
        <w:rPr>
          <w:rFonts w:ascii="Times New Roman" w:hAnsi="Times New Roman" w:cs="Times New Roman"/>
          <w:sz w:val="28"/>
          <w:szCs w:val="28"/>
        </w:rPr>
        <w:t xml:space="preserve"> Данное обстоятельство связано с тем, что ф</w:t>
      </w:r>
      <w:r w:rsidR="00E91F0F" w:rsidRPr="00E91F0F">
        <w:rPr>
          <w:rFonts w:ascii="Times New Roman" w:hAnsi="Times New Roman" w:cs="Times New Roman"/>
          <w:sz w:val="28"/>
          <w:szCs w:val="28"/>
        </w:rPr>
        <w:t>инансовая независимость от государства с его жесткой системой контроля и распределения средств позволяет полнее реализовать на практике один из основных принципов высшей профессиональной школы – университетскую автономию и обеспечение академических свобод.</w:t>
      </w:r>
    </w:p>
    <w:p w:rsidR="00FF3345" w:rsidRPr="00181F7D" w:rsidRDefault="00FF3345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58" w:rsidRPr="00E60558" w:rsidRDefault="00AB33BC" w:rsidP="00E60558">
      <w:pPr>
        <w:autoSpaceDE w:val="0"/>
        <w:autoSpaceDN w:val="0"/>
        <w:adjustRightInd w:val="0"/>
        <w:spacing w:after="0" w:line="360" w:lineRule="auto"/>
        <w:ind w:left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E60558" w:rsidRPr="00CE75C3" w:rsidRDefault="00E60558" w:rsidP="00E60558">
      <w:pPr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60558">
        <w:rPr>
          <w:rFonts w:ascii="Times New Roman" w:hAnsi="Times New Roman" w:cs="Times New Roman"/>
          <w:b/>
          <w:sz w:val="28"/>
          <w:szCs w:val="28"/>
        </w:rPr>
        <w:t>Степень автономии университетов</w:t>
      </w:r>
      <w:r w:rsidR="00CE75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[</w:t>
      </w:r>
      <w:r w:rsidR="00CE75C3" w:rsidRPr="00CE75C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33</w:t>
      </w:r>
      <w:r w:rsidR="00FF3345" w:rsidRPr="00CE75C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]</w:t>
      </w:r>
    </w:p>
    <w:tbl>
      <w:tblPr>
        <w:tblStyle w:val="1"/>
        <w:tblW w:w="0" w:type="auto"/>
        <w:tblInd w:w="709" w:type="dxa"/>
        <w:tblLook w:val="04A0"/>
      </w:tblPr>
      <w:tblGrid>
        <w:gridCol w:w="1178"/>
        <w:gridCol w:w="1062"/>
        <w:gridCol w:w="757"/>
        <w:gridCol w:w="961"/>
        <w:gridCol w:w="1114"/>
        <w:gridCol w:w="802"/>
        <w:gridCol w:w="1074"/>
        <w:gridCol w:w="1018"/>
        <w:gridCol w:w="895"/>
      </w:tblGrid>
      <w:tr w:rsidR="00E60558" w:rsidRPr="00E60558" w:rsidTr="007406F8">
        <w:tc>
          <w:tcPr>
            <w:tcW w:w="0" w:type="auto"/>
            <w:vMerge w:val="restart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gridSpan w:val="8"/>
          </w:tcPr>
          <w:p w:rsidR="00E60558" w:rsidRPr="00DE1C4C" w:rsidRDefault="00E60558" w:rsidP="00B56362">
            <w:pPr>
              <w:tabs>
                <w:tab w:val="center" w:pos="373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ab/>
              <w:t>Вузы могут свободно</w:t>
            </w:r>
            <w:r w:rsidRPr="00DE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60558" w:rsidRPr="00E60558" w:rsidTr="007406F8">
        <w:tc>
          <w:tcPr>
            <w:tcW w:w="0" w:type="auto"/>
            <w:vMerge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Иметь в собственности здания и оборудование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Занимать средства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Расходовать бюджеты на достижение собственных целей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Устанавливать академическую структуру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Нанимать и увольнять персонал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Устанавливать заработную плату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обучающихся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Определять уровень платы за обучение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Корея (нац. гос. ун-ты)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558" w:rsidRPr="00E60558" w:rsidTr="007406F8"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Япония (нац. гос. ун-ты)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0558" w:rsidRPr="00DE1C4C" w:rsidRDefault="00E60558" w:rsidP="00B56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0558" w:rsidRPr="00E60558" w:rsidRDefault="00E60558" w:rsidP="00E60558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558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E60558">
        <w:rPr>
          <w:rFonts w:ascii="Times New Roman" w:hAnsi="Times New Roman" w:cs="Times New Roman"/>
          <w:sz w:val="20"/>
          <w:szCs w:val="20"/>
        </w:rPr>
        <w:t>Ключевые аспекты (стороны), в которых вузы:</w:t>
      </w:r>
    </w:p>
    <w:p w:rsidR="00E60558" w:rsidRPr="00E60558" w:rsidRDefault="00E60558" w:rsidP="00E605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0558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E60558">
        <w:rPr>
          <w:rFonts w:ascii="Times New Roman" w:hAnsi="Times New Roman" w:cs="Times New Roman"/>
          <w:sz w:val="20"/>
          <w:szCs w:val="20"/>
        </w:rPr>
        <w:t>обладают автономией</w:t>
      </w:r>
      <w:r w:rsidRPr="00E60558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60558" w:rsidRPr="00E60558" w:rsidRDefault="00E60558" w:rsidP="00E605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0558">
        <w:rPr>
          <w:rFonts w:ascii="Times New Roman" w:hAnsi="Times New Roman" w:cs="Times New Roman"/>
          <w:sz w:val="20"/>
          <w:szCs w:val="20"/>
        </w:rPr>
        <w:t>- обладают частичной автономией.</w:t>
      </w:r>
    </w:p>
    <w:p w:rsidR="00E60558" w:rsidRPr="00E60558" w:rsidRDefault="00E60558" w:rsidP="00E60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835" w:rsidRDefault="00B56362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практику существования крупнейших негосударственных вузов (Гарвард, Кембридж, Оксфорд и др.) можно отметить, что</w:t>
      </w:r>
      <w:r w:rsidR="00150835">
        <w:rPr>
          <w:rFonts w:ascii="Times New Roman" w:hAnsi="Times New Roman" w:cs="Times New Roman"/>
          <w:sz w:val="28"/>
          <w:szCs w:val="28"/>
        </w:rPr>
        <w:t>п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грамотном и разумном вложении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 частного капитала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150835">
        <w:rPr>
          <w:rFonts w:ascii="Times New Roman" w:hAnsi="Times New Roman" w:cs="Times New Roman"/>
          <w:sz w:val="28"/>
          <w:szCs w:val="28"/>
        </w:rPr>
        <w:t>отдача от материальных и нематериальных активов</w:t>
      </w:r>
      <w:r w:rsidR="00150835" w:rsidRPr="00E91F0F">
        <w:rPr>
          <w:rFonts w:ascii="Times New Roman" w:hAnsi="Times New Roman" w:cs="Times New Roman"/>
          <w:sz w:val="28"/>
          <w:szCs w:val="28"/>
        </w:rPr>
        <w:t>.</w:t>
      </w:r>
    </w:p>
    <w:p w:rsidR="00150835" w:rsidRDefault="00B56362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 с развивающейся</w:t>
      </w:r>
      <w:r w:rsidRPr="00E91F0F">
        <w:rPr>
          <w:rFonts w:ascii="Times New Roman" w:hAnsi="Times New Roman" w:cs="Times New Roman"/>
          <w:sz w:val="28"/>
          <w:szCs w:val="28"/>
        </w:rPr>
        <w:t xml:space="preserve"> экономикой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0835" w:rsidRPr="00E91F0F">
        <w:rPr>
          <w:rFonts w:ascii="Times New Roman" w:hAnsi="Times New Roman" w:cs="Times New Roman"/>
          <w:sz w:val="28"/>
          <w:szCs w:val="28"/>
        </w:rPr>
        <w:t>аблюдается определ</w:t>
      </w:r>
      <w:r w:rsidR="00150835" w:rsidRPr="00E91F0F">
        <w:rPr>
          <w:rFonts w:ascii="Times New Roman" w:eastAsia="TimesNewRomanPSMT" w:hAnsi="Times New Roman" w:cs="Times New Roman"/>
          <w:sz w:val="28"/>
          <w:szCs w:val="28"/>
        </w:rPr>
        <w:t>ё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нная закономерность развития частного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Она проявляется в </w:t>
      </w:r>
      <w:r w:rsidR="00700966">
        <w:rPr>
          <w:rFonts w:ascii="Times New Roman" w:hAnsi="Times New Roman" w:cs="Times New Roman"/>
          <w:sz w:val="28"/>
          <w:szCs w:val="28"/>
        </w:rPr>
        <w:t>следующем</w:t>
      </w:r>
      <w:r w:rsidR="00700966" w:rsidRPr="00700966">
        <w:rPr>
          <w:rFonts w:ascii="Times New Roman" w:hAnsi="Times New Roman" w:cs="Times New Roman"/>
          <w:sz w:val="28"/>
          <w:szCs w:val="28"/>
        </w:rPr>
        <w:t>:</w:t>
      </w:r>
      <w:r w:rsidR="00700966">
        <w:rPr>
          <w:rFonts w:ascii="Times New Roman" w:hAnsi="Times New Roman" w:cs="Times New Roman"/>
          <w:sz w:val="28"/>
          <w:szCs w:val="28"/>
        </w:rPr>
        <w:t xml:space="preserve"> чем выше показатели экономического развития государства, тем доля частного сектора там выше.</w:t>
      </w:r>
      <w:r w:rsidR="00150835">
        <w:rPr>
          <w:rFonts w:ascii="Times New Roman" w:hAnsi="Times New Roman" w:cs="Times New Roman"/>
          <w:sz w:val="28"/>
          <w:szCs w:val="28"/>
        </w:rPr>
        <w:t>Среди</w:t>
      </w:r>
      <w:r w:rsidR="00700966">
        <w:rPr>
          <w:rFonts w:ascii="Times New Roman" w:hAnsi="Times New Roman" w:cs="Times New Roman"/>
          <w:sz w:val="28"/>
          <w:szCs w:val="28"/>
        </w:rPr>
        <w:t xml:space="preserve"> стран-</w:t>
      </w:r>
      <w:r w:rsidR="00150835">
        <w:rPr>
          <w:rFonts w:ascii="Times New Roman" w:hAnsi="Times New Roman" w:cs="Times New Roman"/>
          <w:sz w:val="28"/>
          <w:szCs w:val="28"/>
        </w:rPr>
        <w:t>лидеров</w:t>
      </w:r>
      <w:r w:rsidR="00700966">
        <w:rPr>
          <w:rFonts w:ascii="Times New Roman" w:hAnsi="Times New Roman" w:cs="Times New Roman"/>
          <w:sz w:val="28"/>
          <w:szCs w:val="28"/>
        </w:rPr>
        <w:t xml:space="preserve"> по степени развитости частного образования можно выделить Бразилию (92,8%) и Чили (89,1%), а также Индонезию, где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700966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150835" w:rsidRPr="00E91F0F">
        <w:rPr>
          <w:rFonts w:ascii="Times New Roman" w:hAnsi="Times New Roman" w:cs="Times New Roman"/>
          <w:sz w:val="28"/>
          <w:szCs w:val="28"/>
        </w:rPr>
        <w:t>вузов почти в сто раз превышает государственные</w:t>
      </w:r>
      <w:r w:rsidR="00700966">
        <w:rPr>
          <w:rFonts w:ascii="Times New Roman" w:hAnsi="Times New Roman" w:cs="Times New Roman"/>
          <w:sz w:val="28"/>
          <w:szCs w:val="28"/>
        </w:rPr>
        <w:t>.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(в стране </w:t>
      </w:r>
      <w:r w:rsidR="00700966">
        <w:rPr>
          <w:rFonts w:ascii="Times New Roman" w:hAnsi="Times New Roman" w:cs="Times New Roman"/>
          <w:sz w:val="28"/>
          <w:szCs w:val="28"/>
        </w:rPr>
        <w:t>насчитывается примерно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 2,9 тыс. частных вузов</w:t>
      </w:r>
      <w:r w:rsidR="00700966">
        <w:rPr>
          <w:rFonts w:ascii="Times New Roman" w:hAnsi="Times New Roman" w:cs="Times New Roman"/>
          <w:sz w:val="28"/>
          <w:szCs w:val="28"/>
        </w:rPr>
        <w:t>и 32 государственных). Лидерами</w:t>
      </w:r>
      <w:r w:rsidR="00150835" w:rsidRPr="00E91F0F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50835">
        <w:rPr>
          <w:rFonts w:ascii="Times New Roman" w:hAnsi="Times New Roman" w:cs="Times New Roman"/>
          <w:sz w:val="28"/>
          <w:szCs w:val="28"/>
        </w:rPr>
        <w:t xml:space="preserve"> в сфере высшего профессионал</w:t>
      </w:r>
      <w:r w:rsidR="00700966">
        <w:rPr>
          <w:rFonts w:ascii="Times New Roman" w:hAnsi="Times New Roman" w:cs="Times New Roman"/>
          <w:sz w:val="28"/>
          <w:szCs w:val="28"/>
        </w:rPr>
        <w:t>ьного образовании можно назвать</w:t>
      </w:r>
      <w:r w:rsidR="00150835">
        <w:rPr>
          <w:rFonts w:ascii="Times New Roman" w:hAnsi="Times New Roman" w:cs="Times New Roman"/>
          <w:sz w:val="28"/>
          <w:szCs w:val="28"/>
        </w:rPr>
        <w:t xml:space="preserve"> Мексику, Китай</w:t>
      </w:r>
      <w:r w:rsidR="00700966">
        <w:rPr>
          <w:rFonts w:ascii="Times New Roman" w:hAnsi="Times New Roman" w:cs="Times New Roman"/>
          <w:sz w:val="28"/>
          <w:szCs w:val="28"/>
        </w:rPr>
        <w:t>, Грузию</w:t>
      </w:r>
      <w:r w:rsidR="00150835" w:rsidRPr="00E91F0F">
        <w:rPr>
          <w:rFonts w:ascii="Times New Roman" w:hAnsi="Times New Roman" w:cs="Times New Roman"/>
          <w:sz w:val="28"/>
          <w:szCs w:val="28"/>
        </w:rPr>
        <w:t>.</w:t>
      </w:r>
    </w:p>
    <w:p w:rsidR="00150835" w:rsidRDefault="00150835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BA">
        <w:rPr>
          <w:rFonts w:ascii="Times New Roman" w:hAnsi="Times New Roman" w:cs="Times New Roman"/>
          <w:sz w:val="28"/>
          <w:szCs w:val="28"/>
        </w:rPr>
        <w:t>Для оценки масштабов и темпов приватизации в образовании используют индекс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t xml:space="preserve">приватизации, который определяется соотношением следующих показателей: </w:t>
      </w:r>
    </w:p>
    <w:p w:rsidR="00150835" w:rsidRDefault="00150835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BA">
        <w:rPr>
          <w:rFonts w:ascii="Times New Roman" w:hAnsi="Times New Roman" w:cs="Times New Roman"/>
          <w:sz w:val="28"/>
          <w:szCs w:val="28"/>
        </w:rPr>
        <w:t>а) совокупная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t>численность студентов, обучающихся в негосударственных заведениях в отношении к общему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t xml:space="preserve">числу студентов в стране; </w:t>
      </w:r>
    </w:p>
    <w:p w:rsidR="00150835" w:rsidRDefault="00150835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BA">
        <w:rPr>
          <w:rFonts w:ascii="Times New Roman" w:hAnsi="Times New Roman" w:cs="Times New Roman"/>
          <w:sz w:val="28"/>
          <w:szCs w:val="28"/>
        </w:rPr>
        <w:t>б) число частных учебных заведений в отношении к общему числу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t xml:space="preserve">учебных заведений данного уровня в стране. </w:t>
      </w:r>
    </w:p>
    <w:p w:rsidR="00DE1C4C" w:rsidRPr="00CE75C3" w:rsidRDefault="00150835" w:rsidP="00CE7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BA">
        <w:rPr>
          <w:rFonts w:ascii="Times New Roman" w:hAnsi="Times New Roman" w:cs="Times New Roman"/>
          <w:sz w:val="28"/>
          <w:szCs w:val="28"/>
        </w:rPr>
        <w:t>В странах с устойчивым режимом приватизации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t>эти показатели имеют высокую положительную корреляцию. В среднем, относительное число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D222BA">
        <w:rPr>
          <w:rFonts w:ascii="Times New Roman" w:hAnsi="Times New Roman" w:cs="Times New Roman"/>
          <w:sz w:val="28"/>
          <w:szCs w:val="28"/>
        </w:rPr>
        <w:lastRenderedPageBreak/>
        <w:t>частных заведений (б) в полтора-два раза превышает относительное число частных студентов(а), что свидетельствует о сбалансированности процессов приватизации. К примеру, максимальное значение данного показателя (индекс приватиз</w:t>
      </w:r>
      <w:r>
        <w:rPr>
          <w:rFonts w:ascii="Times New Roman" w:hAnsi="Times New Roman" w:cs="Times New Roman"/>
          <w:sz w:val="28"/>
          <w:szCs w:val="28"/>
        </w:rPr>
        <w:t>ации) наблюдается в Чили – 77,6/</w:t>
      </w:r>
      <w:r w:rsidRPr="00D222BA">
        <w:rPr>
          <w:rFonts w:ascii="Times New Roman" w:hAnsi="Times New Roman" w:cs="Times New Roman"/>
          <w:sz w:val="28"/>
          <w:szCs w:val="28"/>
        </w:rPr>
        <w:t>92,8</w:t>
      </w:r>
      <w:r w:rsidRPr="00D22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(0,83) </w:t>
      </w:r>
      <w:r w:rsidRPr="00D222B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222BA">
        <w:rPr>
          <w:rFonts w:ascii="Times New Roman" w:hAnsi="Times New Roman" w:cs="Times New Roman"/>
          <w:sz w:val="28"/>
          <w:szCs w:val="28"/>
        </w:rPr>
        <w:t>и означает почти полную приватизацию образования</w:t>
      </w:r>
      <w:r w:rsidRPr="00D222B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минимальный в ЮАР – 4,1</w:t>
      </w:r>
      <w:r w:rsidRPr="00D222BA">
        <w:rPr>
          <w:rFonts w:ascii="Times New Roman" w:hAnsi="Times New Roman" w:cs="Times New Roman"/>
          <w:sz w:val="28"/>
          <w:szCs w:val="28"/>
        </w:rPr>
        <w:t>/83,8</w:t>
      </w:r>
      <w:r w:rsidRPr="00D22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(0,04) </w:t>
      </w:r>
      <w:r w:rsidRPr="00D222B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222BA">
        <w:rPr>
          <w:rFonts w:ascii="Times New Roman" w:hAnsi="Times New Roman" w:cs="Times New Roman"/>
          <w:sz w:val="28"/>
          <w:szCs w:val="28"/>
        </w:rPr>
        <w:t>полное её отсутствие.</w:t>
      </w:r>
    </w:p>
    <w:p w:rsidR="00150835" w:rsidRPr="00150835" w:rsidRDefault="00150835" w:rsidP="001508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835">
        <w:rPr>
          <w:rFonts w:ascii="Times New Roman" w:hAnsi="Times New Roman" w:cs="Times New Roman"/>
          <w:i/>
          <w:sz w:val="28"/>
          <w:szCs w:val="28"/>
        </w:rPr>
        <w:t>Таблиц</w:t>
      </w:r>
      <w:r w:rsidR="003A7C8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B33BC">
        <w:rPr>
          <w:rFonts w:ascii="Times New Roman" w:hAnsi="Times New Roman" w:cs="Times New Roman"/>
          <w:i/>
          <w:sz w:val="28"/>
          <w:szCs w:val="28"/>
        </w:rPr>
        <w:t>4</w:t>
      </w:r>
    </w:p>
    <w:p w:rsidR="00150835" w:rsidRPr="00D222BA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BA">
        <w:rPr>
          <w:rFonts w:ascii="Times New Roman" w:hAnsi="Times New Roman" w:cs="Times New Roman"/>
          <w:b/>
          <w:bCs/>
          <w:sz w:val="28"/>
          <w:szCs w:val="28"/>
        </w:rPr>
        <w:t>Доля частного сектора высшего образования (по</w:t>
      </w:r>
    </w:p>
    <w:p w:rsidR="00150835" w:rsidRPr="00CE75C3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D222BA">
        <w:rPr>
          <w:rFonts w:ascii="Times New Roman" w:hAnsi="Times New Roman" w:cs="Times New Roman"/>
          <w:b/>
          <w:bCs/>
          <w:sz w:val="28"/>
          <w:szCs w:val="28"/>
        </w:rPr>
        <w:t>количеству учащихся от их общего числа</w:t>
      </w:r>
      <w:r>
        <w:rPr>
          <w:rFonts w:ascii="Times New Roman" w:hAnsi="Times New Roman" w:cs="Times New Roman"/>
          <w:b/>
          <w:bCs/>
          <w:sz w:val="28"/>
          <w:szCs w:val="28"/>
        </w:rPr>
        <w:t>),%</w:t>
      </w:r>
      <w:r w:rsidR="00CE75C3" w:rsidRPr="00CE75C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[55]</w:t>
      </w:r>
    </w:p>
    <w:p w:rsidR="00150835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12"/>
        <w:gridCol w:w="1180"/>
        <w:gridCol w:w="1150"/>
        <w:gridCol w:w="1775"/>
        <w:gridCol w:w="1779"/>
      </w:tblGrid>
      <w:tr w:rsidR="00150835" w:rsidTr="007406F8"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стран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0-10%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10-35%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35-60%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60%</w:t>
            </w:r>
          </w:p>
        </w:tc>
      </w:tr>
      <w:tr w:rsidR="00150835" w:rsidTr="007406F8">
        <w:tc>
          <w:tcPr>
            <w:tcW w:w="0" w:type="auto"/>
          </w:tcPr>
          <w:p w:rsidR="00150835" w:rsidRPr="00D222BA" w:rsidRDefault="00976D0F" w:rsidP="007406F8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b/>
              </w:rPr>
            </w:pPr>
            <w:r>
              <w:rPr>
                <w:rFonts w:ascii="MinionPro-Regular" w:hAnsi="MinionPro-Regular" w:cs="MinionPro-Regular"/>
                <w:b/>
              </w:rPr>
              <w:t>Страны с развивающейся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  <w:b/>
              </w:rPr>
              <w:t>экономикой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Куба,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ЮАР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Египет,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Кения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Индия,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Малайзия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Чили,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Бразилия,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Индонезия,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Филиппины</w:t>
            </w:r>
          </w:p>
        </w:tc>
      </w:tr>
      <w:tr w:rsidR="00150835" w:rsidTr="007406F8"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b/>
              </w:rPr>
            </w:pPr>
            <w:r>
              <w:rPr>
                <w:rFonts w:ascii="MinionPro-Regular" w:hAnsi="MinionPro-Regular" w:cs="MinionPro-Regular"/>
                <w:b/>
              </w:rPr>
              <w:t>Страны с</w:t>
            </w:r>
            <w:r w:rsidRPr="00D222BA">
              <w:rPr>
                <w:rFonts w:ascii="MinionPro-Regular" w:hAnsi="MinionPro-Regular" w:cs="MinionPro-Regular"/>
                <w:b/>
              </w:rPr>
              <w:t>развитой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  <w:b/>
              </w:rPr>
              <w:t>экономикой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Германия,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Новая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Зеландия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Венгрия,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США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Великобритания</w:t>
            </w:r>
          </w:p>
        </w:tc>
        <w:tc>
          <w:tcPr>
            <w:tcW w:w="0" w:type="auto"/>
          </w:tcPr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Япония,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MinionPro-Regular" w:hAnsi="MinionPro-Regular" w:cs="MinionPro-Regular"/>
              </w:rPr>
            </w:pPr>
            <w:r w:rsidRPr="00D222BA">
              <w:rPr>
                <w:rFonts w:ascii="MinionPro-Regular" w:hAnsi="MinionPro-Regular" w:cs="MinionPro-Regular"/>
              </w:rPr>
              <w:t>Республика</w:t>
            </w:r>
          </w:p>
          <w:p w:rsidR="00150835" w:rsidRPr="00D222BA" w:rsidRDefault="00150835" w:rsidP="00740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A">
              <w:rPr>
                <w:rFonts w:ascii="MinionPro-Regular" w:hAnsi="MinionPro-Regular" w:cs="MinionPro-Regular"/>
              </w:rPr>
              <w:t>Корея</w:t>
            </w:r>
          </w:p>
        </w:tc>
      </w:tr>
    </w:tbl>
    <w:p w:rsidR="00150835" w:rsidRDefault="00150835" w:rsidP="00150835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6"/>
          <w:szCs w:val="26"/>
          <w:lang w:val="en-US"/>
        </w:rPr>
      </w:pPr>
      <w:r>
        <w:rPr>
          <w:rFonts w:ascii="SchoolBookC" w:hAnsi="SchoolBookC" w:cs="SchoolBookC"/>
          <w:sz w:val="26"/>
          <w:szCs w:val="26"/>
          <w:lang w:val="en-US"/>
        </w:rPr>
        <w:tab/>
      </w:r>
    </w:p>
    <w:p w:rsidR="00150835" w:rsidRPr="00976D0F" w:rsidRDefault="00976D0F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150835" w:rsidRPr="009956B5">
        <w:rPr>
          <w:rFonts w:ascii="Times New Roman" w:hAnsi="Times New Roman" w:cs="Times New Roman"/>
          <w:sz w:val="28"/>
          <w:szCs w:val="28"/>
        </w:rPr>
        <w:t>выделяют несколько основ</w:t>
      </w:r>
      <w:r>
        <w:rPr>
          <w:rFonts w:ascii="Times New Roman" w:hAnsi="Times New Roman" w:cs="Times New Roman"/>
          <w:sz w:val="28"/>
          <w:szCs w:val="28"/>
        </w:rPr>
        <w:t xml:space="preserve">ных путей приватизации, </w:t>
      </w:r>
      <w:r w:rsidR="00150835" w:rsidRPr="009956B5"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0835" w:rsidRPr="009956B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стран с развивающейся </w:t>
      </w:r>
      <w:r w:rsidR="00150835" w:rsidRPr="009956B5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6D0F">
        <w:rPr>
          <w:rFonts w:ascii="Times New Roman" w:hAnsi="Times New Roman" w:cs="Times New Roman"/>
          <w:sz w:val="28"/>
          <w:szCs w:val="28"/>
        </w:rPr>
        <w:t>:</w:t>
      </w:r>
    </w:p>
    <w:p w:rsidR="00150835" w:rsidRPr="009956B5" w:rsidRDefault="00976D0F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956B5">
        <w:rPr>
          <w:rFonts w:ascii="Times New Roman" w:hAnsi="Times New Roman" w:cs="Times New Roman"/>
          <w:sz w:val="28"/>
          <w:szCs w:val="28"/>
        </w:rPr>
        <w:t xml:space="preserve">астичная </w:t>
      </w:r>
      <w:r>
        <w:rPr>
          <w:rFonts w:ascii="Times New Roman" w:hAnsi="Times New Roman" w:cs="Times New Roman"/>
          <w:sz w:val="28"/>
          <w:szCs w:val="28"/>
        </w:rPr>
        <w:t>или п</w:t>
      </w:r>
      <w:r w:rsidR="00150835" w:rsidRPr="009956B5">
        <w:rPr>
          <w:rFonts w:ascii="Times New Roman" w:hAnsi="Times New Roman" w:cs="Times New Roman"/>
          <w:sz w:val="28"/>
          <w:szCs w:val="28"/>
        </w:rPr>
        <w:t>олная пр</w:t>
      </w:r>
      <w:r>
        <w:rPr>
          <w:rFonts w:ascii="Times New Roman" w:hAnsi="Times New Roman" w:cs="Times New Roman"/>
          <w:sz w:val="28"/>
          <w:szCs w:val="28"/>
        </w:rPr>
        <w:t xml:space="preserve">иватизация материальных активов путем </w:t>
      </w:r>
      <w:r w:rsidR="00150835" w:rsidRPr="009956B5">
        <w:rPr>
          <w:rFonts w:ascii="Times New Roman" w:hAnsi="Times New Roman" w:cs="Times New Roman"/>
          <w:sz w:val="28"/>
          <w:szCs w:val="28"/>
        </w:rPr>
        <w:t>смены собственника.</w:t>
      </w:r>
    </w:p>
    <w:p w:rsidR="00150835" w:rsidRPr="00A75107" w:rsidRDefault="00150835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B5">
        <w:rPr>
          <w:rFonts w:ascii="Times New Roman" w:hAnsi="Times New Roman" w:cs="Times New Roman"/>
          <w:sz w:val="28"/>
          <w:szCs w:val="28"/>
        </w:rPr>
        <w:t>Приватизация отдельных служб</w:t>
      </w:r>
      <w:r w:rsidR="00976D0F">
        <w:rPr>
          <w:rFonts w:ascii="Times New Roman" w:hAnsi="Times New Roman" w:cs="Times New Roman"/>
          <w:sz w:val="28"/>
          <w:szCs w:val="28"/>
        </w:rPr>
        <w:t xml:space="preserve"> (</w:t>
      </w:r>
      <w:r w:rsidRPr="009956B5">
        <w:rPr>
          <w:rFonts w:ascii="Times New Roman" w:hAnsi="Times New Roman" w:cs="Times New Roman"/>
          <w:sz w:val="28"/>
          <w:szCs w:val="28"/>
        </w:rPr>
        <w:t>матер</w:t>
      </w:r>
      <w:r w:rsidR="00976D0F">
        <w:rPr>
          <w:rFonts w:ascii="Times New Roman" w:hAnsi="Times New Roman" w:cs="Times New Roman"/>
          <w:sz w:val="28"/>
          <w:szCs w:val="28"/>
        </w:rPr>
        <w:t>иально-техническое обслуживание</w:t>
      </w:r>
      <w:r w:rsidRPr="009956B5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r w:rsidRPr="00A75107">
        <w:rPr>
          <w:rFonts w:ascii="Times New Roman" w:hAnsi="Times New Roman" w:cs="Times New Roman"/>
          <w:sz w:val="28"/>
          <w:szCs w:val="28"/>
        </w:rPr>
        <w:t xml:space="preserve">питанием и </w:t>
      </w:r>
      <w:r w:rsidR="00976D0F">
        <w:rPr>
          <w:rFonts w:ascii="Times New Roman" w:hAnsi="Times New Roman" w:cs="Times New Roman"/>
          <w:sz w:val="28"/>
          <w:szCs w:val="28"/>
        </w:rPr>
        <w:t>оказание медицинских</w:t>
      </w:r>
      <w:r w:rsidRPr="00A75107">
        <w:rPr>
          <w:rFonts w:ascii="Times New Roman" w:hAnsi="Times New Roman" w:cs="Times New Roman"/>
          <w:sz w:val="28"/>
          <w:szCs w:val="28"/>
        </w:rPr>
        <w:t xml:space="preserve"> ус</w:t>
      </w:r>
      <w:r w:rsidR="00976D0F">
        <w:rPr>
          <w:rFonts w:ascii="Times New Roman" w:hAnsi="Times New Roman" w:cs="Times New Roman"/>
          <w:sz w:val="28"/>
          <w:szCs w:val="28"/>
        </w:rPr>
        <w:t xml:space="preserve">луг </w:t>
      </w:r>
      <w:r w:rsidRPr="00A75107">
        <w:rPr>
          <w:rFonts w:ascii="Times New Roman" w:hAnsi="Times New Roman" w:cs="Times New Roman"/>
          <w:sz w:val="28"/>
          <w:szCs w:val="28"/>
        </w:rPr>
        <w:t>и т. д.</w:t>
      </w:r>
      <w:r w:rsidR="00976D0F">
        <w:rPr>
          <w:rFonts w:ascii="Times New Roman" w:hAnsi="Times New Roman" w:cs="Times New Roman"/>
          <w:sz w:val="28"/>
          <w:szCs w:val="28"/>
        </w:rPr>
        <w:t>)</w:t>
      </w:r>
    </w:p>
    <w:p w:rsidR="00976D0F" w:rsidRDefault="00976D0F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внебюджетных</w:t>
      </w:r>
      <w:r w:rsidR="00150835" w:rsidRPr="00976D0F">
        <w:rPr>
          <w:rFonts w:ascii="Times New Roman" w:hAnsi="Times New Roman" w:cs="Times New Roman"/>
          <w:sz w:val="28"/>
          <w:szCs w:val="28"/>
        </w:rPr>
        <w:t xml:space="preserve"> источников финансирования. </w:t>
      </w:r>
    </w:p>
    <w:p w:rsidR="00150835" w:rsidRPr="00976D0F" w:rsidRDefault="00F50719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Ваучеризация, подразумевающая</w:t>
      </w:r>
      <w:r w:rsidR="00150835" w:rsidRPr="0097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150835" w:rsidRPr="00976D0F">
        <w:rPr>
          <w:rFonts w:ascii="Times New Roman" w:hAnsi="Times New Roman" w:cs="Times New Roman"/>
          <w:sz w:val="28"/>
          <w:szCs w:val="28"/>
        </w:rPr>
        <w:t xml:space="preserve"> </w:t>
      </w:r>
      <w:r w:rsidR="00FF38B2" w:rsidRPr="00976D0F">
        <w:rPr>
          <w:rFonts w:ascii="Times New Roman" w:hAnsi="Times New Roman" w:cs="Times New Roman"/>
          <w:sz w:val="28"/>
          <w:szCs w:val="28"/>
        </w:rPr>
        <w:t>государственных финансовых обязательств перед определ</w:t>
      </w:r>
      <w:r w:rsidR="00FF38B2" w:rsidRPr="00976D0F">
        <w:rPr>
          <w:rFonts w:ascii="Times New Roman" w:eastAsia="TimesNewRomanPSMT" w:hAnsi="Times New Roman" w:cs="Times New Roman"/>
          <w:sz w:val="28"/>
          <w:szCs w:val="28"/>
        </w:rPr>
        <w:t>ё</w:t>
      </w:r>
      <w:r w:rsidR="00FF38B2" w:rsidRPr="00976D0F">
        <w:rPr>
          <w:rFonts w:ascii="Times New Roman" w:hAnsi="Times New Roman" w:cs="Times New Roman"/>
          <w:sz w:val="28"/>
          <w:szCs w:val="28"/>
        </w:rPr>
        <w:t xml:space="preserve">нными группами населения </w:t>
      </w:r>
      <w:r w:rsidR="00150835" w:rsidRPr="00976D0F">
        <w:rPr>
          <w:rFonts w:ascii="Times New Roman" w:hAnsi="Times New Roman" w:cs="Times New Roman"/>
          <w:sz w:val="28"/>
          <w:szCs w:val="28"/>
        </w:rPr>
        <w:t>при оплате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50835" w:rsidRPr="00976D0F">
        <w:rPr>
          <w:rFonts w:ascii="Times New Roman" w:hAnsi="Times New Roman" w:cs="Times New Roman"/>
          <w:sz w:val="28"/>
          <w:szCs w:val="28"/>
        </w:rPr>
        <w:t>.</w:t>
      </w:r>
    </w:p>
    <w:p w:rsidR="00976D0F" w:rsidRDefault="00150835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0F">
        <w:rPr>
          <w:rFonts w:ascii="Times New Roman" w:hAnsi="Times New Roman" w:cs="Times New Roman"/>
          <w:sz w:val="28"/>
          <w:szCs w:val="28"/>
        </w:rPr>
        <w:t xml:space="preserve">Коммерциализация деятельности </w:t>
      </w:r>
      <w:r w:rsidR="00976D0F" w:rsidRPr="00976D0F">
        <w:rPr>
          <w:rFonts w:ascii="Times New Roman" w:hAnsi="Times New Roman" w:cs="Times New Roman"/>
          <w:sz w:val="28"/>
          <w:szCs w:val="28"/>
        </w:rPr>
        <w:t>вуза</w:t>
      </w:r>
      <w:r w:rsidR="00FF38B2">
        <w:rPr>
          <w:rFonts w:ascii="Times New Roman" w:hAnsi="Times New Roman" w:cs="Times New Roman"/>
          <w:sz w:val="28"/>
          <w:szCs w:val="28"/>
        </w:rPr>
        <w:t xml:space="preserve"> </w:t>
      </w:r>
      <w:r w:rsidRPr="00976D0F">
        <w:rPr>
          <w:rFonts w:ascii="Times New Roman" w:hAnsi="Times New Roman" w:cs="Times New Roman"/>
          <w:sz w:val="28"/>
          <w:szCs w:val="28"/>
        </w:rPr>
        <w:t>за сч</w:t>
      </w:r>
      <w:r w:rsidRPr="00976D0F">
        <w:rPr>
          <w:rFonts w:ascii="Times New Roman" w:eastAsia="TimesNewRomanPSMT" w:hAnsi="Times New Roman" w:cs="Times New Roman"/>
          <w:sz w:val="28"/>
          <w:szCs w:val="28"/>
        </w:rPr>
        <w:t>ё</w:t>
      </w:r>
      <w:r w:rsidR="00976D0F" w:rsidRPr="00976D0F">
        <w:rPr>
          <w:rFonts w:ascii="Times New Roman" w:hAnsi="Times New Roman" w:cs="Times New Roman"/>
          <w:sz w:val="28"/>
          <w:szCs w:val="28"/>
        </w:rPr>
        <w:t>т расширения сфер деятельности</w:t>
      </w:r>
      <w:r w:rsidRPr="00976D0F">
        <w:rPr>
          <w:rFonts w:ascii="Times New Roman" w:hAnsi="Times New Roman" w:cs="Times New Roman"/>
          <w:sz w:val="28"/>
          <w:szCs w:val="28"/>
        </w:rPr>
        <w:t xml:space="preserve">, </w:t>
      </w:r>
      <w:r w:rsidR="00976D0F" w:rsidRPr="00976D0F">
        <w:rPr>
          <w:rFonts w:ascii="Times New Roman" w:hAnsi="Times New Roman" w:cs="Times New Roman"/>
          <w:sz w:val="28"/>
          <w:szCs w:val="28"/>
        </w:rPr>
        <w:t>не связанной</w:t>
      </w:r>
      <w:r w:rsidRPr="00976D0F">
        <w:rPr>
          <w:rFonts w:ascii="Times New Roman" w:hAnsi="Times New Roman" w:cs="Times New Roman"/>
          <w:sz w:val="28"/>
          <w:szCs w:val="28"/>
        </w:rPr>
        <w:t xml:space="preserve"> с учебным процессом</w:t>
      </w:r>
      <w:r w:rsidR="00976D0F" w:rsidRPr="00976D0F">
        <w:rPr>
          <w:rFonts w:ascii="Times New Roman" w:hAnsi="Times New Roman" w:cs="Times New Roman"/>
          <w:sz w:val="28"/>
          <w:szCs w:val="28"/>
        </w:rPr>
        <w:t xml:space="preserve"> (учреждение собственных коммерческих структур)</w:t>
      </w:r>
      <w:r w:rsidRPr="00976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835" w:rsidRPr="00976D0F" w:rsidRDefault="00976D0F" w:rsidP="0015083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степени влияния государства</w:t>
      </w:r>
      <w:r w:rsidR="00150835" w:rsidRPr="00976D0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высшим учебным заведением. При этом б</w:t>
      </w:r>
      <w:r w:rsidR="00150835" w:rsidRPr="00976D0F">
        <w:rPr>
          <w:rFonts w:ascii="Times New Roman" w:hAnsi="Times New Roman" w:cs="Times New Roman"/>
          <w:sz w:val="28"/>
          <w:szCs w:val="28"/>
        </w:rPr>
        <w:t xml:space="preserve">юджетное (государственное) </w:t>
      </w:r>
      <w:r w:rsidR="00150835" w:rsidRPr="00976D0F">
        <w:rPr>
          <w:rFonts w:ascii="Times New Roman" w:hAnsi="Times New Roman" w:cs="Times New Roman"/>
          <w:sz w:val="28"/>
          <w:szCs w:val="28"/>
        </w:rPr>
        <w:lastRenderedPageBreak/>
        <w:t>финансирование может сохраняться, например, в случае национальных исследовательских университетов.</w:t>
      </w:r>
    </w:p>
    <w:p w:rsidR="00150835" w:rsidRPr="00C906B1" w:rsidRDefault="00150835" w:rsidP="00150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далеко не полный </w:t>
      </w:r>
      <w:r w:rsidR="00DE1C4C">
        <w:rPr>
          <w:rFonts w:ascii="Times New Roman" w:hAnsi="Times New Roman" w:cs="Times New Roman"/>
          <w:sz w:val="28"/>
          <w:szCs w:val="28"/>
        </w:rPr>
        <w:t>список возможностей</w:t>
      </w:r>
      <w:r w:rsidRPr="009956B5">
        <w:rPr>
          <w:rFonts w:ascii="Times New Roman" w:hAnsi="Times New Roman" w:cs="Times New Roman"/>
          <w:sz w:val="28"/>
          <w:szCs w:val="28"/>
        </w:rPr>
        <w:t xml:space="preserve">, которые инструментально </w:t>
      </w:r>
      <w:r w:rsidR="00DE1C4C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901984">
        <w:rPr>
          <w:rFonts w:ascii="Times New Roman" w:hAnsi="Times New Roman" w:cs="Times New Roman"/>
          <w:sz w:val="28"/>
          <w:szCs w:val="28"/>
        </w:rPr>
        <w:t>приватизации</w:t>
      </w:r>
      <w:r w:rsidRPr="009956B5">
        <w:rPr>
          <w:rFonts w:ascii="Times New Roman" w:hAnsi="Times New Roman" w:cs="Times New Roman"/>
          <w:sz w:val="28"/>
          <w:szCs w:val="28"/>
        </w:rPr>
        <w:t xml:space="preserve"> в образовании. Е</w:t>
      </w:r>
      <w:r w:rsidRPr="009956B5">
        <w:rPr>
          <w:rFonts w:ascii="Times New Roman" w:eastAsia="TimesNewRomanPSMT" w:hAnsi="Times New Roman" w:cs="Times New Roman"/>
          <w:sz w:val="28"/>
          <w:szCs w:val="28"/>
        </w:rPr>
        <w:t xml:space="preserve">ё </w:t>
      </w:r>
      <w:r w:rsidRPr="009956B5">
        <w:rPr>
          <w:rFonts w:ascii="Times New Roman" w:hAnsi="Times New Roman" w:cs="Times New Roman"/>
          <w:sz w:val="28"/>
          <w:szCs w:val="28"/>
        </w:rPr>
        <w:t>суть заключается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9956B5">
        <w:rPr>
          <w:rFonts w:ascii="Times New Roman" w:hAnsi="Times New Roman" w:cs="Times New Roman"/>
          <w:sz w:val="28"/>
          <w:szCs w:val="28"/>
        </w:rPr>
        <w:t>в совокупности различных структурных и системных преобразований, связанных с ограничением влияния государственных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9956B5">
        <w:rPr>
          <w:rFonts w:ascii="Times New Roman" w:hAnsi="Times New Roman" w:cs="Times New Roman"/>
          <w:sz w:val="28"/>
          <w:szCs w:val="28"/>
        </w:rPr>
        <w:t>механизмов и средств на деятельность высшей профессиональной школы.</w:t>
      </w: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C4C" w:rsidRDefault="00DE1C4C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C4C" w:rsidRDefault="00DE1C4C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C4C" w:rsidRDefault="00DE1C4C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CC2" w:rsidRDefault="00E54CC2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28" w:rsidRPr="00181F7D" w:rsidRDefault="00104D28" w:rsidP="0010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835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35">
        <w:rPr>
          <w:rFonts w:ascii="Times New Roman" w:hAnsi="Times New Roman" w:cs="Times New Roman"/>
          <w:b/>
          <w:sz w:val="28"/>
          <w:szCs w:val="28"/>
        </w:rPr>
        <w:lastRenderedPageBreak/>
        <w:t>ГЛАВА 2. ВЕКТОР ТРАНСФОРМАЦИИ ОТНОШЕНИЙ СОБСТВЕННОСТИ В ВЫСШЕЙ ШКОЛЕ.</w:t>
      </w:r>
    </w:p>
    <w:p w:rsidR="00150835" w:rsidRPr="00150835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28" w:rsidRPr="00150835" w:rsidRDefault="00150835" w:rsidP="0015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35">
        <w:rPr>
          <w:rFonts w:ascii="Times New Roman" w:hAnsi="Times New Roman" w:cs="Times New Roman"/>
          <w:b/>
          <w:sz w:val="28"/>
          <w:szCs w:val="28"/>
        </w:rPr>
        <w:t>2.1. ВЛИЯНИЕ ГОСУДАРСТВА НА ПРОЦЕСС ТРАНСФОРМАЦИИ ОТНОШЕНИЙ СОБСТВЕННОСТИ В ВЫСШЕЙ ШКОЛЕ.</w:t>
      </w:r>
    </w:p>
    <w:p w:rsidR="00104D28" w:rsidRDefault="00104D28" w:rsidP="00E167E0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F8" w:rsidRDefault="007921F8" w:rsidP="007406F8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формирования «новой» экономики взаимоотношения между г</w:t>
      </w:r>
      <w:r w:rsidR="000D63CE">
        <w:rPr>
          <w:rFonts w:ascii="Times New Roman" w:hAnsi="Times New Roman" w:cs="Times New Roman"/>
          <w:sz w:val="28"/>
          <w:szCs w:val="28"/>
        </w:rPr>
        <w:t>осударством и вузами претерпеваю</w:t>
      </w:r>
      <w:r>
        <w:rPr>
          <w:rFonts w:ascii="Times New Roman" w:hAnsi="Times New Roman" w:cs="Times New Roman"/>
          <w:sz w:val="28"/>
          <w:szCs w:val="28"/>
        </w:rPr>
        <w:t>т существенные изменения. Ранее основная проблема заключалась в желании вузов получить со стороны государства как можно больше свободы в осуществлении своей деятельности. Сегодня возникли новые проблемы</w:t>
      </w:r>
      <w:r w:rsidR="009B3194" w:rsidRPr="009B3194">
        <w:rPr>
          <w:rFonts w:ascii="Times New Roman" w:hAnsi="Times New Roman" w:cs="Times New Roman"/>
          <w:sz w:val="28"/>
          <w:szCs w:val="28"/>
        </w:rPr>
        <w:t>:</w:t>
      </w:r>
      <w:r w:rsidR="009B3194">
        <w:rPr>
          <w:rFonts w:ascii="Times New Roman" w:hAnsi="Times New Roman" w:cs="Times New Roman"/>
          <w:sz w:val="28"/>
          <w:szCs w:val="28"/>
        </w:rPr>
        <w:t xml:space="preserve"> у вузов – как функционировать в условиях децентрализации и рыночной ориентированности</w:t>
      </w:r>
      <w:r w:rsidR="009B3194" w:rsidRPr="009B3194">
        <w:rPr>
          <w:rFonts w:ascii="Times New Roman" w:hAnsi="Times New Roman" w:cs="Times New Roman"/>
          <w:sz w:val="28"/>
          <w:szCs w:val="28"/>
        </w:rPr>
        <w:t>;</w:t>
      </w:r>
      <w:r w:rsidR="009B3194">
        <w:rPr>
          <w:rFonts w:ascii="Times New Roman" w:hAnsi="Times New Roman" w:cs="Times New Roman"/>
          <w:sz w:val="28"/>
          <w:szCs w:val="28"/>
        </w:rPr>
        <w:t xml:space="preserve"> у государства – как защитить широкие общественные интересы. Естественно, данные проблемы во многом являются противоположными. Однако следует помнить, что государство в данном случае должно выступать в роли некоего посредника, охраняющего интересы</w:t>
      </w:r>
      <w:r w:rsidR="00D22647">
        <w:rPr>
          <w:rFonts w:ascii="Times New Roman" w:hAnsi="Times New Roman" w:cs="Times New Roman"/>
          <w:sz w:val="28"/>
          <w:szCs w:val="28"/>
        </w:rPr>
        <w:t>,</w:t>
      </w:r>
      <w:r w:rsidR="009B3194">
        <w:rPr>
          <w:rFonts w:ascii="Times New Roman" w:hAnsi="Times New Roman" w:cs="Times New Roman"/>
          <w:sz w:val="28"/>
          <w:szCs w:val="28"/>
        </w:rPr>
        <w:t xml:space="preserve"> как потребителей, так и производителей образовательных услуг, не забывая при этом и про свои собственные.</w:t>
      </w:r>
    </w:p>
    <w:p w:rsidR="00D22647" w:rsidRPr="009B3194" w:rsidRDefault="00D22647" w:rsidP="007406F8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особенно острой является проблема выбора организационно-правового статуса высших учебных заведений как государственных учреждений и необходимости ведения вузами эффективной хозяйственной деятельности в условиях существенной нехватки бюджетного финансирования. Непонятной остается ситуация в сфере регулирования прав вузов на объекты интеллектуальной собственности, создаваемые при использовании средств государственного бюджета. </w:t>
      </w:r>
    </w:p>
    <w:p w:rsidR="007406F8" w:rsidRDefault="007406F8" w:rsidP="007406F8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системы отношений собственности в сфере высшего профессионального</w:t>
      </w:r>
      <w:r w:rsidRPr="007406F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предполагает детального изучения их реального состояния, тенденций развития и </w:t>
      </w:r>
      <w:r w:rsidRPr="007406F8">
        <w:rPr>
          <w:rFonts w:ascii="Times New Roman" w:hAnsi="Times New Roman" w:cs="Times New Roman"/>
          <w:sz w:val="28"/>
          <w:szCs w:val="28"/>
        </w:rPr>
        <w:t>особенностей механизма реализации. Игнориро</w:t>
      </w:r>
      <w:r>
        <w:rPr>
          <w:rFonts w:ascii="Times New Roman" w:hAnsi="Times New Roman" w:cs="Times New Roman"/>
          <w:sz w:val="28"/>
          <w:szCs w:val="28"/>
        </w:rPr>
        <w:t>вание государством данной проблемы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повлечь за собой </w:t>
      </w:r>
      <w:r w:rsidRPr="007406F8">
        <w:rPr>
          <w:rFonts w:ascii="Times New Roman" w:hAnsi="Times New Roman" w:cs="Times New Roman"/>
          <w:sz w:val="28"/>
          <w:szCs w:val="28"/>
        </w:rPr>
        <w:t>деградацию и потерю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Pr="007406F8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 xml:space="preserve">«новой» </w:t>
      </w:r>
      <w:r w:rsidRPr="007406F8">
        <w:rPr>
          <w:rFonts w:ascii="Times New Roman" w:hAnsi="Times New Roman" w:cs="Times New Roman"/>
          <w:sz w:val="28"/>
          <w:szCs w:val="28"/>
        </w:rPr>
        <w:t>экономики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Pr="007406F8">
        <w:rPr>
          <w:rFonts w:ascii="Times New Roman" w:hAnsi="Times New Roman" w:cs="Times New Roman"/>
          <w:sz w:val="28"/>
          <w:szCs w:val="28"/>
        </w:rPr>
        <w:t>основанной на знании</w:t>
      </w:r>
      <w:r>
        <w:rPr>
          <w:rFonts w:ascii="Times New Roman" w:hAnsi="Times New Roman" w:cs="Times New Roman"/>
          <w:sz w:val="28"/>
          <w:szCs w:val="28"/>
        </w:rPr>
        <w:t>, как стратегическом ресурсе.</w:t>
      </w:r>
    </w:p>
    <w:p w:rsidR="00846D52" w:rsidRDefault="00846D52" w:rsidP="00846D52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 xml:space="preserve">Одним из стратегических путей снижения рисков в </w:t>
      </w:r>
      <w:r>
        <w:rPr>
          <w:rFonts w:ascii="Times New Roman" w:hAnsi="Times New Roman" w:cs="Times New Roman"/>
          <w:sz w:val="28"/>
          <w:szCs w:val="28"/>
        </w:rPr>
        <w:t>сфере высшего образования являет</w:t>
      </w:r>
      <w:r w:rsidRPr="00846D52">
        <w:rPr>
          <w:rFonts w:ascii="Times New Roman" w:hAnsi="Times New Roman" w:cs="Times New Roman"/>
          <w:sz w:val="28"/>
          <w:szCs w:val="28"/>
        </w:rPr>
        <w:t>ся трансформация статуса и самой сути образовательных учреждений в сочетании с их государственной поддержкой. Государство не должно уходить из сферы образования, тем самым превращая ее исключительно в коммерческую отрасль, а должно поменять формы своего участия в данном процессе. Следовательно, анализ взаимоотношений между государством и вузами требует нетрадиционных подходов.</w:t>
      </w:r>
    </w:p>
    <w:p w:rsidR="00A22E03" w:rsidRPr="00846D52" w:rsidRDefault="00A22E03" w:rsidP="00846D52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03">
        <w:rPr>
          <w:rFonts w:ascii="Times New Roman" w:hAnsi="Times New Roman" w:cs="Times New Roman"/>
          <w:sz w:val="28"/>
          <w:szCs w:val="28"/>
        </w:rPr>
        <w:t>Признаки дифференциации правового регулирования деятельности вузов разного типа (государственные или муниципальные бюджетные и автономные,</w:t>
      </w:r>
      <w:r>
        <w:rPr>
          <w:rFonts w:ascii="Times New Roman" w:hAnsi="Times New Roman" w:cs="Times New Roman"/>
          <w:sz w:val="28"/>
          <w:szCs w:val="28"/>
        </w:rPr>
        <w:t xml:space="preserve"> частные) предусмотрены законодательством</w:t>
      </w:r>
      <w:r w:rsidRPr="00A22E03">
        <w:rPr>
          <w:rFonts w:ascii="Times New Roman" w:hAnsi="Times New Roman" w:cs="Times New Roman"/>
          <w:sz w:val="28"/>
          <w:szCs w:val="28"/>
        </w:rPr>
        <w:t xml:space="preserve"> – это отношения собственности, особенности финансирования, распоряжение денежными средствами, недвижимым имуществом, в том числе полученным от учредителя и приобретенным за счет внебюджетных источников.</w:t>
      </w:r>
    </w:p>
    <w:p w:rsidR="00846D52" w:rsidRPr="00846D52" w:rsidRDefault="00846D52" w:rsidP="00846D52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устанавливает единый подход к определению организационно-правовой формы и формы собственности образовательных организаций в зависимости от уровней образования, которые определяются их социальной значимостью. Так, например, преобладающей формой организации общего образования должно быть учреждение, имущество которого принадле</w:t>
      </w:r>
      <w:r w:rsidR="00114894">
        <w:rPr>
          <w:rFonts w:ascii="Times New Roman" w:hAnsi="Times New Roman" w:cs="Times New Roman"/>
          <w:sz w:val="28"/>
          <w:szCs w:val="28"/>
        </w:rPr>
        <w:t xml:space="preserve">жит учредителю-собственнику, т. </w:t>
      </w:r>
      <w:r w:rsidRPr="00846D52">
        <w:rPr>
          <w:rFonts w:ascii="Times New Roman" w:hAnsi="Times New Roman" w:cs="Times New Roman"/>
          <w:sz w:val="28"/>
          <w:szCs w:val="28"/>
        </w:rPr>
        <w:t xml:space="preserve">е. государству, делегирующему соответствующие права по управлению государственной собственностью федеральным, региональным, муниципальным органам. Имущество, приобретенное вузом за счет внебюджетных доходов, должно принадлежать ему не на праве оперативного управления, а на праве собственности. В настоящее время право оперативного управления приобретенным имуществом существенно снижает заинтересованность вуза в экономичном его использовании. Вуз и сейчас, и в перспективе будет ограничен в распоряжении принадлежащим ему имуществом законом (целевое </w:t>
      </w:r>
      <w:r w:rsidRPr="00846D5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использование), уставом (утверждается учредителем), назначением самого имущества (осуществление образовательной деятельности, оказание </w:t>
      </w:r>
      <w:r w:rsidR="006C5AB6">
        <w:rPr>
          <w:rFonts w:ascii="Times New Roman" w:hAnsi="Times New Roman" w:cs="Times New Roman"/>
          <w:sz w:val="28"/>
          <w:szCs w:val="28"/>
        </w:rPr>
        <w:t xml:space="preserve">образовательных услуг). Вуз не имеет права </w:t>
      </w:r>
      <w:r w:rsidRPr="00846D52">
        <w:rPr>
          <w:rFonts w:ascii="Times New Roman" w:hAnsi="Times New Roman" w:cs="Times New Roman"/>
          <w:sz w:val="28"/>
          <w:szCs w:val="28"/>
        </w:rPr>
        <w:t>прода</w:t>
      </w:r>
      <w:r w:rsidR="006C5AB6">
        <w:rPr>
          <w:rFonts w:ascii="Times New Roman" w:hAnsi="Times New Roman" w:cs="Times New Roman"/>
          <w:sz w:val="28"/>
          <w:szCs w:val="28"/>
        </w:rPr>
        <w:t>ва</w:t>
      </w:r>
      <w:r w:rsidRPr="00846D52">
        <w:rPr>
          <w:rFonts w:ascii="Times New Roman" w:hAnsi="Times New Roman" w:cs="Times New Roman"/>
          <w:sz w:val="28"/>
          <w:szCs w:val="28"/>
        </w:rPr>
        <w:t>ть собственное имуществ</w:t>
      </w:r>
      <w:r w:rsidR="006C5AB6">
        <w:rPr>
          <w:rFonts w:ascii="Times New Roman" w:hAnsi="Times New Roman" w:cs="Times New Roman"/>
          <w:sz w:val="28"/>
          <w:szCs w:val="28"/>
        </w:rPr>
        <w:t>о без согласия учредителя. Такого рода</w:t>
      </w:r>
      <w:r w:rsidRPr="00846D52">
        <w:rPr>
          <w:rFonts w:ascii="Times New Roman" w:hAnsi="Times New Roman" w:cs="Times New Roman"/>
          <w:sz w:val="28"/>
          <w:szCs w:val="28"/>
        </w:rPr>
        <w:t xml:space="preserve"> сд</w:t>
      </w:r>
      <w:r w:rsidR="006C5AB6">
        <w:rPr>
          <w:rFonts w:ascii="Times New Roman" w:hAnsi="Times New Roman" w:cs="Times New Roman"/>
          <w:sz w:val="28"/>
          <w:szCs w:val="28"/>
        </w:rPr>
        <w:t>ел</w:t>
      </w:r>
      <w:r w:rsidR="00114894">
        <w:rPr>
          <w:rFonts w:ascii="Times New Roman" w:hAnsi="Times New Roman" w:cs="Times New Roman"/>
          <w:sz w:val="28"/>
          <w:szCs w:val="28"/>
        </w:rPr>
        <w:t xml:space="preserve">ки могут быть оспорены в суде. </w:t>
      </w:r>
      <w:r w:rsidR="006C5AB6">
        <w:rPr>
          <w:rFonts w:ascii="Times New Roman" w:hAnsi="Times New Roman" w:cs="Times New Roman"/>
          <w:sz w:val="28"/>
          <w:szCs w:val="28"/>
        </w:rPr>
        <w:t>П</w:t>
      </w:r>
      <w:r w:rsidRPr="00846D52">
        <w:rPr>
          <w:rFonts w:ascii="Times New Roman" w:hAnsi="Times New Roman" w:cs="Times New Roman"/>
          <w:sz w:val="28"/>
          <w:szCs w:val="28"/>
        </w:rPr>
        <w:t>ри этом учредитель может потребовать ликвидации вуза, использующего имущество не по назначению. Самосто</w:t>
      </w:r>
      <w:r w:rsidR="006C5AB6">
        <w:rPr>
          <w:rFonts w:ascii="Times New Roman" w:hAnsi="Times New Roman" w:cs="Times New Roman"/>
          <w:sz w:val="28"/>
          <w:szCs w:val="28"/>
        </w:rPr>
        <w:t xml:space="preserve">ятельность вуза в качестве </w:t>
      </w:r>
      <w:r w:rsidRPr="00846D52">
        <w:rPr>
          <w:rFonts w:ascii="Times New Roman" w:hAnsi="Times New Roman" w:cs="Times New Roman"/>
          <w:sz w:val="28"/>
          <w:szCs w:val="28"/>
        </w:rPr>
        <w:t xml:space="preserve">собственника недвижимого имущества </w:t>
      </w:r>
      <w:r w:rsidR="006C5AB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46D52">
        <w:rPr>
          <w:rFonts w:ascii="Times New Roman" w:hAnsi="Times New Roman" w:cs="Times New Roman"/>
          <w:sz w:val="28"/>
          <w:szCs w:val="28"/>
        </w:rPr>
        <w:t>повысит</w:t>
      </w:r>
      <w:r w:rsidR="006C5AB6">
        <w:rPr>
          <w:rFonts w:ascii="Times New Roman" w:hAnsi="Times New Roman" w:cs="Times New Roman"/>
          <w:sz w:val="28"/>
          <w:szCs w:val="28"/>
        </w:rPr>
        <w:t>ь</w:t>
      </w:r>
      <w:r w:rsidRPr="00846D52">
        <w:rPr>
          <w:rFonts w:ascii="Times New Roman" w:hAnsi="Times New Roman" w:cs="Times New Roman"/>
          <w:sz w:val="28"/>
          <w:szCs w:val="28"/>
        </w:rPr>
        <w:t xml:space="preserve"> его ответственность </w:t>
      </w:r>
      <w:r w:rsidR="006C5AB6">
        <w:rPr>
          <w:rFonts w:ascii="Times New Roman" w:hAnsi="Times New Roman" w:cs="Times New Roman"/>
          <w:sz w:val="28"/>
          <w:szCs w:val="28"/>
        </w:rPr>
        <w:t>за нецелевое использование данного</w:t>
      </w:r>
      <w:r w:rsidRPr="00846D52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46D52" w:rsidRDefault="00846D52" w:rsidP="00846D52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>В настоящее время законом определены стоимостные критерии ос</w:t>
      </w:r>
      <w:r w:rsidR="006C5AB6">
        <w:rPr>
          <w:rFonts w:ascii="Times New Roman" w:hAnsi="Times New Roman" w:cs="Times New Roman"/>
          <w:sz w:val="28"/>
          <w:szCs w:val="28"/>
        </w:rPr>
        <w:t>обо ценного движимого имущества. Однако не определены</w:t>
      </w:r>
      <w:r w:rsidRPr="00846D52">
        <w:rPr>
          <w:rFonts w:ascii="Times New Roman" w:hAnsi="Times New Roman" w:cs="Times New Roman"/>
          <w:sz w:val="28"/>
          <w:szCs w:val="28"/>
        </w:rPr>
        <w:t xml:space="preserve"> особо ценные объекты именно для вуза с учетом его отраслевой специфики.</w:t>
      </w:r>
    </w:p>
    <w:p w:rsidR="00C11F32" w:rsidRDefault="006C5AB6" w:rsidP="00C11F32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необходимо </w:t>
      </w:r>
      <w:r w:rsidR="00C11F32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>проблему объектов</w:t>
      </w:r>
      <w:r w:rsidR="00C11F32">
        <w:rPr>
          <w:rFonts w:ascii="Times New Roman" w:hAnsi="Times New Roman" w:cs="Times New Roman"/>
          <w:sz w:val="28"/>
          <w:szCs w:val="28"/>
        </w:rPr>
        <w:t xml:space="preserve"> корпоративной собст</w:t>
      </w:r>
      <w:r>
        <w:rPr>
          <w:rFonts w:ascii="Times New Roman" w:hAnsi="Times New Roman" w:cs="Times New Roman"/>
          <w:sz w:val="28"/>
          <w:szCs w:val="28"/>
        </w:rPr>
        <w:t>венности вуза</w:t>
      </w:r>
      <w:r w:rsidR="00C11F32">
        <w:rPr>
          <w:rFonts w:ascii="Times New Roman" w:hAnsi="Times New Roman" w:cs="Times New Roman"/>
          <w:sz w:val="28"/>
          <w:szCs w:val="28"/>
        </w:rPr>
        <w:t>, ко</w:t>
      </w:r>
      <w:r w:rsidR="00C11F32" w:rsidRPr="00C11F32">
        <w:rPr>
          <w:rFonts w:ascii="Times New Roman" w:hAnsi="Times New Roman" w:cs="Times New Roman"/>
          <w:sz w:val="28"/>
          <w:szCs w:val="28"/>
        </w:rPr>
        <w:t xml:space="preserve">торые </w:t>
      </w:r>
      <w:r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C11F32">
        <w:rPr>
          <w:rFonts w:ascii="Times New Roman" w:hAnsi="Times New Roman" w:cs="Times New Roman"/>
          <w:sz w:val="28"/>
          <w:szCs w:val="28"/>
        </w:rPr>
        <w:t>или приобретаются на сред</w:t>
      </w:r>
      <w:r w:rsidR="00C11F32" w:rsidRPr="00C11F32">
        <w:rPr>
          <w:rFonts w:ascii="Times New Roman" w:hAnsi="Times New Roman" w:cs="Times New Roman"/>
          <w:sz w:val="28"/>
          <w:szCs w:val="28"/>
        </w:rPr>
        <w:t>ства, за</w:t>
      </w:r>
      <w:r w:rsidR="00C11F32">
        <w:rPr>
          <w:rFonts w:ascii="Times New Roman" w:hAnsi="Times New Roman" w:cs="Times New Roman"/>
          <w:sz w:val="28"/>
          <w:szCs w:val="28"/>
        </w:rPr>
        <w:t xml:space="preserve">работанные или привлеченные его </w:t>
      </w:r>
      <w:r w:rsidR="00C11F32" w:rsidRPr="00C11F32">
        <w:rPr>
          <w:rFonts w:ascii="Times New Roman" w:hAnsi="Times New Roman" w:cs="Times New Roman"/>
          <w:sz w:val="28"/>
          <w:szCs w:val="28"/>
        </w:rPr>
        <w:t>коллективом</w:t>
      </w:r>
      <w:r w:rsidR="00C11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следует </w:t>
      </w:r>
      <w:r w:rsidR="00C11F32">
        <w:rPr>
          <w:rFonts w:ascii="Times New Roman" w:hAnsi="Times New Roman" w:cs="Times New Roman"/>
          <w:sz w:val="28"/>
          <w:szCs w:val="28"/>
        </w:rPr>
        <w:t>ускорить раз</w:t>
      </w:r>
      <w:r w:rsidR="00C11F32" w:rsidRPr="00C11F32">
        <w:rPr>
          <w:rFonts w:ascii="Times New Roman" w:hAnsi="Times New Roman" w:cs="Times New Roman"/>
          <w:sz w:val="28"/>
          <w:szCs w:val="28"/>
        </w:rPr>
        <w:t xml:space="preserve">работку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базы, касающейся данного вопроса. В качестве одного из </w:t>
      </w:r>
      <w:r w:rsidR="00C11F32">
        <w:rPr>
          <w:rFonts w:ascii="Times New Roman" w:hAnsi="Times New Roman" w:cs="Times New Roman"/>
          <w:sz w:val="28"/>
          <w:szCs w:val="28"/>
        </w:rPr>
        <w:t>вариантов решения этого во</w:t>
      </w:r>
      <w:r w:rsidR="00C11F32" w:rsidRPr="00C11F32">
        <w:rPr>
          <w:rFonts w:ascii="Times New Roman" w:hAnsi="Times New Roman" w:cs="Times New Roman"/>
          <w:sz w:val="28"/>
          <w:szCs w:val="28"/>
        </w:rPr>
        <w:t xml:space="preserve">проса </w:t>
      </w:r>
      <w:r>
        <w:rPr>
          <w:rFonts w:ascii="Times New Roman" w:hAnsi="Times New Roman" w:cs="Times New Roman"/>
          <w:sz w:val="28"/>
          <w:szCs w:val="28"/>
        </w:rPr>
        <w:t>следует рассматривать</w:t>
      </w:r>
      <w:r w:rsidR="00C11F32" w:rsidRPr="00C11F32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C11F32">
        <w:rPr>
          <w:rFonts w:ascii="Times New Roman" w:hAnsi="Times New Roman" w:cs="Times New Roman"/>
          <w:sz w:val="28"/>
          <w:szCs w:val="28"/>
        </w:rPr>
        <w:t>ление долевой собственно</w:t>
      </w:r>
      <w:r w:rsidR="00C11F32" w:rsidRPr="00C11F32">
        <w:rPr>
          <w:rFonts w:ascii="Times New Roman" w:hAnsi="Times New Roman" w:cs="Times New Roman"/>
          <w:sz w:val="28"/>
          <w:szCs w:val="28"/>
        </w:rPr>
        <w:t>сти разных</w:t>
      </w:r>
      <w:r w:rsidR="00C11F32">
        <w:rPr>
          <w:rFonts w:ascii="Times New Roman" w:hAnsi="Times New Roman" w:cs="Times New Roman"/>
          <w:sz w:val="28"/>
          <w:szCs w:val="28"/>
        </w:rPr>
        <w:t xml:space="preserve"> субъектов управления образова</w:t>
      </w:r>
      <w:r w:rsidR="00C11F32" w:rsidRPr="00C11F32">
        <w:rPr>
          <w:rFonts w:ascii="Times New Roman" w:hAnsi="Times New Roman" w:cs="Times New Roman"/>
          <w:sz w:val="28"/>
          <w:szCs w:val="28"/>
        </w:rPr>
        <w:t>нием и ко</w:t>
      </w:r>
      <w:r w:rsidR="00C11F32">
        <w:rPr>
          <w:rFonts w:ascii="Times New Roman" w:hAnsi="Times New Roman" w:cs="Times New Roman"/>
          <w:sz w:val="28"/>
          <w:szCs w:val="28"/>
        </w:rPr>
        <w:t>ллективов образовательных учре</w:t>
      </w:r>
      <w:r w:rsidR="00C11F32" w:rsidRPr="00C11F32">
        <w:rPr>
          <w:rFonts w:ascii="Times New Roman" w:hAnsi="Times New Roman" w:cs="Times New Roman"/>
          <w:sz w:val="28"/>
          <w:szCs w:val="28"/>
        </w:rPr>
        <w:t>ждений.</w:t>
      </w:r>
    </w:p>
    <w:p w:rsidR="00104D28" w:rsidRDefault="0031760D" w:rsidP="00BD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уменьшения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BD347F" w:rsidRPr="00BD347F">
        <w:rPr>
          <w:rFonts w:ascii="Times New Roman" w:hAnsi="Times New Roman" w:cs="Times New Roman"/>
          <w:sz w:val="28"/>
          <w:szCs w:val="28"/>
        </w:rPr>
        <w:t>государственного финансирования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A6710A">
        <w:rPr>
          <w:rFonts w:ascii="Times New Roman" w:hAnsi="Times New Roman" w:cs="Times New Roman"/>
          <w:sz w:val="28"/>
          <w:szCs w:val="28"/>
        </w:rPr>
        <w:t xml:space="preserve">и для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6710A">
        <w:rPr>
          <w:rFonts w:ascii="Times New Roman" w:hAnsi="Times New Roman" w:cs="Times New Roman"/>
          <w:sz w:val="28"/>
          <w:szCs w:val="28"/>
        </w:rPr>
        <w:t>устойчивости внебюджетного</w:t>
      </w:r>
      <w:r w:rsidRPr="00BD347F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BD347F">
        <w:rPr>
          <w:rFonts w:ascii="Times New Roman" w:hAnsi="Times New Roman" w:cs="Times New Roman"/>
          <w:sz w:val="28"/>
          <w:szCs w:val="28"/>
        </w:rPr>
        <w:t xml:space="preserve">вузы </w:t>
      </w:r>
      <w:r>
        <w:rPr>
          <w:rFonts w:ascii="Times New Roman" w:hAnsi="Times New Roman" w:cs="Times New Roman"/>
          <w:sz w:val="28"/>
          <w:szCs w:val="28"/>
        </w:rPr>
        <w:t>вынуждены подстраивать свою деятельность под т</w:t>
      </w:r>
      <w:r w:rsidR="00A671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ебования</w:t>
      </w:r>
      <w:r w:rsidR="00BD347F" w:rsidRPr="00BD347F">
        <w:rPr>
          <w:rFonts w:ascii="Times New Roman" w:hAnsi="Times New Roman" w:cs="Times New Roman"/>
          <w:sz w:val="28"/>
          <w:szCs w:val="28"/>
        </w:rPr>
        <w:t xml:space="preserve"> рынка образоват</w:t>
      </w:r>
      <w:r w:rsidR="00BD347F">
        <w:rPr>
          <w:rFonts w:ascii="Times New Roman" w:hAnsi="Times New Roman" w:cs="Times New Roman"/>
          <w:sz w:val="28"/>
          <w:szCs w:val="28"/>
        </w:rPr>
        <w:t>ельных услуг</w:t>
      </w:r>
      <w:r w:rsidR="00A6710A">
        <w:rPr>
          <w:rFonts w:ascii="Times New Roman" w:hAnsi="Times New Roman" w:cs="Times New Roman"/>
          <w:sz w:val="28"/>
          <w:szCs w:val="28"/>
        </w:rPr>
        <w:t xml:space="preserve">. Данная мера </w:t>
      </w:r>
      <w:r w:rsidR="00BD347F" w:rsidRPr="00BD347F">
        <w:rPr>
          <w:rFonts w:ascii="Times New Roman" w:hAnsi="Times New Roman" w:cs="Times New Roman"/>
          <w:sz w:val="28"/>
          <w:szCs w:val="28"/>
        </w:rPr>
        <w:t>приводит к изменениям самой сути и статуса государственно</w:t>
      </w:r>
      <w:r w:rsidR="00BD347F">
        <w:rPr>
          <w:rFonts w:ascii="Times New Roman" w:hAnsi="Times New Roman" w:cs="Times New Roman"/>
          <w:sz w:val="28"/>
          <w:szCs w:val="28"/>
        </w:rPr>
        <w:t>го образо</w:t>
      </w:r>
      <w:r w:rsidR="00A6710A">
        <w:rPr>
          <w:rFonts w:ascii="Times New Roman" w:hAnsi="Times New Roman" w:cs="Times New Roman"/>
          <w:sz w:val="28"/>
          <w:szCs w:val="28"/>
        </w:rPr>
        <w:t>вательного учреждения. Это оз</w:t>
      </w:r>
      <w:r w:rsidR="00114894">
        <w:rPr>
          <w:rFonts w:ascii="Times New Roman" w:hAnsi="Times New Roman" w:cs="Times New Roman"/>
          <w:sz w:val="28"/>
          <w:szCs w:val="28"/>
        </w:rPr>
        <w:t>начает, что большая часть вузов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A6710A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A6710A" w:rsidRPr="00BD347F">
        <w:rPr>
          <w:rFonts w:ascii="Times New Roman" w:hAnsi="Times New Roman" w:cs="Times New Roman"/>
          <w:sz w:val="28"/>
          <w:szCs w:val="28"/>
        </w:rPr>
        <w:t>предпринимательскими структурами с определенной степенью хозяйственной автономии</w:t>
      </w:r>
      <w:r w:rsidR="00A6710A">
        <w:rPr>
          <w:rFonts w:ascii="Times New Roman" w:hAnsi="Times New Roman" w:cs="Times New Roman"/>
          <w:sz w:val="28"/>
          <w:szCs w:val="28"/>
        </w:rPr>
        <w:t>, то есть превращаются в предприятия</w:t>
      </w:r>
      <w:r w:rsidR="00BD347F" w:rsidRPr="00BD347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A6710A">
        <w:rPr>
          <w:rFonts w:ascii="Times New Roman" w:hAnsi="Times New Roman" w:cs="Times New Roman"/>
          <w:sz w:val="28"/>
          <w:szCs w:val="28"/>
        </w:rPr>
        <w:t>бизнеса.</w:t>
      </w:r>
    </w:p>
    <w:p w:rsidR="00A22E03" w:rsidRDefault="00A6710A" w:rsidP="00BD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сложившихся условиях дефицита бюджетного финансирования основной целью </w:t>
      </w:r>
      <w:r w:rsidR="00A22E03" w:rsidRPr="00A22E0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</w:t>
      </w:r>
      <w:r w:rsidR="00114894">
        <w:rPr>
          <w:rFonts w:ascii="Times New Roman" w:hAnsi="Times New Roman" w:cs="Times New Roman"/>
          <w:sz w:val="28"/>
          <w:szCs w:val="28"/>
        </w:rPr>
        <w:t xml:space="preserve">й деятельности вуза становится </w:t>
      </w:r>
      <w:r>
        <w:rPr>
          <w:rFonts w:ascii="Times New Roman" w:hAnsi="Times New Roman" w:cs="Times New Roman"/>
          <w:sz w:val="28"/>
          <w:szCs w:val="28"/>
        </w:rPr>
        <w:t>экономия средств</w:t>
      </w:r>
      <w:r w:rsidR="00A22E03" w:rsidRPr="00A22E03">
        <w:rPr>
          <w:rFonts w:ascii="Times New Roman" w:hAnsi="Times New Roman" w:cs="Times New Roman"/>
          <w:sz w:val="28"/>
          <w:szCs w:val="28"/>
        </w:rPr>
        <w:t xml:space="preserve">. При этом речь идет о сокращении затрат вуза по основной деятельности на основе совершенствования их нормирования, об экспансии </w:t>
      </w:r>
      <w:r w:rsidR="00A22E03" w:rsidRPr="00A22E03">
        <w:rPr>
          <w:rFonts w:ascii="Times New Roman" w:hAnsi="Times New Roman" w:cs="Times New Roman"/>
          <w:sz w:val="28"/>
          <w:szCs w:val="28"/>
        </w:rPr>
        <w:lastRenderedPageBreak/>
        <w:t>внебюджетных поступлений, в том числе от платных образовательных услуг и реализации результатов научных разработок, принадлежащих вузу. Вместе с тем необходимо обеспечивать государственные гарантии осуществления вузами образовательной функции.</w:t>
      </w:r>
    </w:p>
    <w:p w:rsidR="002C76CA" w:rsidRDefault="002C76CA" w:rsidP="00BD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CA">
        <w:rPr>
          <w:rFonts w:ascii="Times New Roman" w:hAnsi="Times New Roman" w:cs="Times New Roman"/>
          <w:sz w:val="28"/>
          <w:szCs w:val="28"/>
        </w:rPr>
        <w:t xml:space="preserve">Очевидно, что для современного государственного вуза значимы как бюджетные, так и внебюджетные средства. </w:t>
      </w:r>
      <w:r>
        <w:rPr>
          <w:rFonts w:ascii="Times New Roman" w:hAnsi="Times New Roman" w:cs="Times New Roman"/>
          <w:sz w:val="28"/>
          <w:szCs w:val="28"/>
        </w:rPr>
        <w:t>Сегодня многие региональные вузы находятся в сложной финансовой ситуации, связанной с и</w:t>
      </w:r>
      <w:r w:rsidRPr="002C76CA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6CA">
        <w:rPr>
          <w:rFonts w:ascii="Times New Roman" w:hAnsi="Times New Roman" w:cs="Times New Roman"/>
          <w:sz w:val="28"/>
          <w:szCs w:val="28"/>
        </w:rPr>
        <w:t xml:space="preserve"> системы бюджетного финансирования (подготовка специалистов на основе государственного задания, конкурс на получение контрольных цифр приема, в котором могут участвовать и негосударственные вузы, финансирование обучения, исходя из суммы нормативных затрат в расчете на одного обучающегося) и отдельные элементы государственной политики в области высшего образования (создание механизма конкуренции между вузами за сильных абитуриентов, приводящего к их оттоку из регионов, установка на сокращение количества вузов и филиалов). Вузам, как и современным коммерческим организациям, требуется искать источники финансирования и находить их оптимальное сочетание и соотношение. На практике, в рамках действующей системы государственного образования происходили и продолжаются интенсивные процессы увеличения доли внебюджетных и привлечённых «со стороны» средств.</w:t>
      </w:r>
    </w:p>
    <w:p w:rsidR="00BD347F" w:rsidRDefault="00114894" w:rsidP="00BD34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дефицит финансовых средств в государственном бюджете</w:t>
      </w:r>
      <w:r w:rsidR="00BD347F" w:rsidRPr="00BD3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связанный с падением платежеспособности </w:t>
      </w:r>
      <w:r w:rsidR="00161944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населения свидетельствует о том</w:t>
      </w:r>
      <w:r w:rsidR="00BD347F" w:rsidRPr="00BD3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реформирования высшего профессионального обр</w:t>
      </w:r>
      <w:r w:rsidR="00161944">
        <w:rPr>
          <w:rFonts w:ascii="Times New Roman" w:hAnsi="Times New Roman" w:cs="Times New Roman"/>
          <w:sz w:val="28"/>
          <w:szCs w:val="28"/>
        </w:rPr>
        <w:t>азования не подходит ни административно-командный, ни рыночный методы. Решение данной проблемы может связано с возможностью наделения уровня высшего профессионального образования особым статусом.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161944">
        <w:rPr>
          <w:rFonts w:ascii="Times New Roman" w:hAnsi="Times New Roman" w:cs="Times New Roman"/>
          <w:sz w:val="28"/>
          <w:szCs w:val="28"/>
        </w:rPr>
        <w:t xml:space="preserve">Возможно субъектов высшего профессионального образования следует наделить статусом некоммерческих организаций, отделенных от государства и работающих на контрактных взаимоотношениях с обществом. При этом вузы должны быть наделены землей, движимым и недвижимым </w:t>
      </w:r>
      <w:r w:rsidR="00161944">
        <w:rPr>
          <w:rFonts w:ascii="Times New Roman" w:hAnsi="Times New Roman" w:cs="Times New Roman"/>
          <w:sz w:val="28"/>
          <w:szCs w:val="28"/>
        </w:rPr>
        <w:lastRenderedPageBreak/>
        <w:t>имуществом. Государство, в свою очередь, должно финансировать определенную часть реальных затрат на образование.</w:t>
      </w:r>
    </w:p>
    <w:p w:rsidR="00882A52" w:rsidRPr="00882A52" w:rsidRDefault="00651B3F" w:rsidP="00651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переходный период к рыночной экономике наиболее динамично развивающимся был негосударственный сектор. Как показывает практика, именно негосударственные учебные заведения способны к быстрому реагированию на </w:t>
      </w:r>
      <w:r w:rsidR="00882A52" w:rsidRPr="00882A52">
        <w:rPr>
          <w:rFonts w:ascii="Times New Roman" w:hAnsi="Times New Roman" w:cs="Times New Roman"/>
          <w:sz w:val="28"/>
          <w:szCs w:val="28"/>
        </w:rPr>
        <w:t>конъюнктурные изменения ры</w:t>
      </w:r>
      <w:r w:rsidR="00882A52">
        <w:rPr>
          <w:rFonts w:ascii="Times New Roman" w:hAnsi="Times New Roman" w:cs="Times New Roman"/>
          <w:sz w:val="28"/>
          <w:szCs w:val="28"/>
        </w:rPr>
        <w:t xml:space="preserve">нка труда. </w:t>
      </w:r>
      <w:r>
        <w:rPr>
          <w:rFonts w:ascii="Times New Roman" w:hAnsi="Times New Roman" w:cs="Times New Roman"/>
          <w:sz w:val="28"/>
          <w:szCs w:val="28"/>
        </w:rPr>
        <w:t xml:space="preserve">Данные вузы способны удовлетворить спрос на образование части населения </w:t>
      </w:r>
      <w:r w:rsidR="00882A52" w:rsidRPr="00882A52">
        <w:rPr>
          <w:rFonts w:ascii="Times New Roman" w:hAnsi="Times New Roman" w:cs="Times New Roman"/>
          <w:sz w:val="28"/>
          <w:szCs w:val="28"/>
        </w:rPr>
        <w:t>определенного качества и по современным специальностям. Однако</w:t>
      </w:r>
      <w:r>
        <w:rPr>
          <w:rFonts w:ascii="Times New Roman" w:hAnsi="Times New Roman" w:cs="Times New Roman"/>
          <w:sz w:val="28"/>
          <w:szCs w:val="28"/>
        </w:rPr>
        <w:t xml:space="preserve"> частные вузы способны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заменить государство лишь в конъюнктурных сферах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882A52" w:rsidRPr="00882A52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ования, обеспечивающих скорую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п</w:t>
      </w:r>
      <w:r w:rsidR="00882A52">
        <w:rPr>
          <w:rFonts w:ascii="Times New Roman" w:hAnsi="Times New Roman" w:cs="Times New Roman"/>
          <w:sz w:val="28"/>
          <w:szCs w:val="28"/>
        </w:rPr>
        <w:t>ри</w:t>
      </w:r>
      <w:r w:rsidR="00182735">
        <w:rPr>
          <w:rFonts w:ascii="Times New Roman" w:hAnsi="Times New Roman" w:cs="Times New Roman"/>
          <w:sz w:val="28"/>
          <w:szCs w:val="28"/>
        </w:rPr>
        <w:t>быль. Следовательно,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негосударственный сектор </w:t>
      </w:r>
      <w:r w:rsidR="00182735">
        <w:rPr>
          <w:rFonts w:ascii="Times New Roman" w:hAnsi="Times New Roman" w:cs="Times New Roman"/>
          <w:sz w:val="28"/>
          <w:szCs w:val="28"/>
        </w:rPr>
        <w:t>стремиться захватывать только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ограниченные сферы </w:t>
      </w:r>
      <w:r w:rsidR="00182735">
        <w:rPr>
          <w:rFonts w:ascii="Times New Roman" w:hAnsi="Times New Roman" w:cs="Times New Roman"/>
          <w:sz w:val="28"/>
          <w:szCs w:val="28"/>
        </w:rPr>
        <w:t>подготовки, которые обладают наибольшей экономической отдачей и</w:t>
      </w:r>
      <w:r w:rsidR="00882A52">
        <w:rPr>
          <w:rFonts w:ascii="Times New Roman" w:hAnsi="Times New Roman" w:cs="Times New Roman"/>
          <w:sz w:val="28"/>
          <w:szCs w:val="28"/>
        </w:rPr>
        <w:t xml:space="preserve"> наи</w:t>
      </w:r>
      <w:r w:rsidR="00882A52" w:rsidRPr="00882A52">
        <w:rPr>
          <w:rFonts w:ascii="Times New Roman" w:hAnsi="Times New Roman" w:cs="Times New Roman"/>
          <w:sz w:val="28"/>
          <w:szCs w:val="28"/>
        </w:rPr>
        <w:t>меньшей капиталоемкостью.</w:t>
      </w:r>
    </w:p>
    <w:p w:rsidR="00882A52" w:rsidRDefault="000653A7" w:rsidP="00882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A52" w:rsidRPr="00882A52">
        <w:rPr>
          <w:rFonts w:ascii="Times New Roman" w:hAnsi="Times New Roman" w:cs="Times New Roman"/>
          <w:sz w:val="28"/>
          <w:szCs w:val="28"/>
        </w:rPr>
        <w:t>оль негосу</w:t>
      </w:r>
      <w:r w:rsidR="00882A52">
        <w:rPr>
          <w:rFonts w:ascii="Times New Roman" w:hAnsi="Times New Roman" w:cs="Times New Roman"/>
          <w:sz w:val="28"/>
          <w:szCs w:val="28"/>
        </w:rPr>
        <w:t xml:space="preserve">дарственных учебных заведений в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образовательных услуг в целом </w:t>
      </w:r>
      <w:r w:rsidR="00882A52">
        <w:rPr>
          <w:rFonts w:ascii="Times New Roman" w:hAnsi="Times New Roman" w:cs="Times New Roman"/>
          <w:sz w:val="28"/>
          <w:szCs w:val="28"/>
        </w:rPr>
        <w:t>и платных услуг в частности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достаточно низкой</w:t>
      </w:r>
      <w:r w:rsidR="00882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Все-таки доминантное положение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882A52" w:rsidRPr="00882A5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в том числе и в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="00882A52" w:rsidRPr="00882A52">
        <w:rPr>
          <w:rFonts w:ascii="Times New Roman" w:hAnsi="Times New Roman" w:cs="Times New Roman"/>
          <w:sz w:val="28"/>
          <w:szCs w:val="28"/>
        </w:rPr>
        <w:t>его коммер</w:t>
      </w:r>
      <w:r>
        <w:rPr>
          <w:rFonts w:ascii="Times New Roman" w:hAnsi="Times New Roman" w:cs="Times New Roman"/>
          <w:sz w:val="28"/>
          <w:szCs w:val="28"/>
        </w:rPr>
        <w:t>ческом сегменте, сохраняется за государственными учебными</w:t>
      </w:r>
      <w:r w:rsidR="00882A52">
        <w:rPr>
          <w:rFonts w:ascii="Times New Roman" w:hAnsi="Times New Roman" w:cs="Times New Roman"/>
          <w:sz w:val="28"/>
          <w:szCs w:val="28"/>
        </w:rPr>
        <w:t xml:space="preserve"> за</w:t>
      </w:r>
      <w:r w:rsidR="00882A52" w:rsidRPr="00882A52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82A52" w:rsidRPr="00882A52">
        <w:rPr>
          <w:rFonts w:ascii="Times New Roman" w:hAnsi="Times New Roman" w:cs="Times New Roman"/>
          <w:sz w:val="28"/>
          <w:szCs w:val="28"/>
        </w:rPr>
        <w:t>.</w:t>
      </w:r>
    </w:p>
    <w:p w:rsidR="00960F0E" w:rsidRDefault="00AB33BC" w:rsidP="00960F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5</w:t>
      </w:r>
      <w:r w:rsidR="00960F0E">
        <w:rPr>
          <w:rFonts w:ascii="Times New Roman" w:hAnsi="Times New Roman" w:cs="Times New Roman"/>
          <w:sz w:val="28"/>
          <w:szCs w:val="28"/>
        </w:rPr>
        <w:t xml:space="preserve"> показана динамика развития количества государственных и частных вузов в период с 1993 по 2010 гг.</w:t>
      </w:r>
    </w:p>
    <w:p w:rsidR="00960F0E" w:rsidRPr="00F23652" w:rsidRDefault="00AB33BC" w:rsidP="00960F0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960F0E" w:rsidRPr="00C757AF" w:rsidRDefault="00960F0E" w:rsidP="00960F0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AF">
        <w:rPr>
          <w:rFonts w:ascii="Times New Roman" w:hAnsi="Times New Roman" w:cs="Times New Roman"/>
          <w:b/>
          <w:sz w:val="24"/>
          <w:szCs w:val="24"/>
        </w:rPr>
        <w:t>ВЫСШИЕ УЧЕБНЫЕ ЗАВЕДЕНИЯ</w:t>
      </w:r>
    </w:p>
    <w:p w:rsidR="00960F0E" w:rsidRPr="00181F7D" w:rsidRDefault="00960F0E" w:rsidP="00960F0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757AF">
        <w:rPr>
          <w:rFonts w:ascii="Times New Roman" w:hAnsi="Times New Roman" w:cs="Times New Roman"/>
          <w:b/>
          <w:sz w:val="24"/>
          <w:szCs w:val="24"/>
        </w:rPr>
        <w:t>(на начало учебного года)</w:t>
      </w:r>
      <w:r w:rsidR="00CE75C3" w:rsidRPr="00181F7D">
        <w:rPr>
          <w:rFonts w:ascii="Times New Roman" w:hAnsi="Times New Roman" w:cs="Times New Roman"/>
          <w:b/>
          <w:sz w:val="24"/>
          <w:szCs w:val="24"/>
          <w:vertAlign w:val="superscript"/>
        </w:rPr>
        <w:t>[43]</w:t>
      </w:r>
    </w:p>
    <w:tbl>
      <w:tblPr>
        <w:tblStyle w:val="a8"/>
        <w:tblW w:w="0" w:type="auto"/>
        <w:tblLook w:val="04A0"/>
      </w:tblPr>
      <w:tblGrid>
        <w:gridCol w:w="1690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1993/94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1995/96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2000/01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2003/04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2004/05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2005/06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2006/07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2007/08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2008/09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b/>
                <w:sz w:val="24"/>
                <w:szCs w:val="24"/>
              </w:rPr>
              <w:t>2009/10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Число вузов всего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студентов всего, тыс. чел.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6456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7461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7513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7419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вузы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Из них обучалось на отделениях: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Очно-заочных (вечерних)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Заочных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Негосударственные вузы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Из них обучалось на отделениях: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Очно-заочных (вечерних)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Заочных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На 10 тыс. населения приходилось студентов вузов, тыс. чел.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C75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Женщин, тыс. чел.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</w:tr>
      <w:tr w:rsidR="00960F0E" w:rsidRPr="00C757AF" w:rsidTr="00B448CD">
        <w:tc>
          <w:tcPr>
            <w:tcW w:w="0" w:type="auto"/>
            <w:gridSpan w:val="11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Численность ППС в вузах, тыс. чел.: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960F0E" w:rsidRPr="00C757AF" w:rsidTr="00B448CD"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0" w:type="auto"/>
          </w:tcPr>
          <w:p w:rsidR="00960F0E" w:rsidRPr="00C757AF" w:rsidRDefault="00960F0E" w:rsidP="00B4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</w:tbl>
    <w:p w:rsidR="00960F0E" w:rsidRPr="00E167E0" w:rsidRDefault="00960F0E" w:rsidP="00882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8E" w:rsidRPr="00670B8E" w:rsidRDefault="00670B8E" w:rsidP="00670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83BF9">
        <w:rPr>
          <w:rFonts w:ascii="Times New Roman" w:hAnsi="Times New Roman" w:cs="Times New Roman"/>
          <w:sz w:val="28"/>
          <w:szCs w:val="28"/>
        </w:rPr>
        <w:t xml:space="preserve"> в связи с так называемой «демографической ямой»наблюдается сокращение роста числа частных вузов. Кроме того, обострилась</w:t>
      </w:r>
      <w:r w:rsidRPr="00670B8E">
        <w:rPr>
          <w:rFonts w:ascii="Times New Roman" w:hAnsi="Times New Roman" w:cs="Times New Roman"/>
          <w:sz w:val="28"/>
          <w:szCs w:val="28"/>
        </w:rPr>
        <w:t xml:space="preserve"> конкурен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B83BF9">
        <w:rPr>
          <w:rFonts w:ascii="Times New Roman" w:hAnsi="Times New Roman" w:cs="Times New Roman"/>
          <w:sz w:val="28"/>
          <w:szCs w:val="28"/>
        </w:rPr>
        <w:t xml:space="preserve"> между ними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учебными </w:t>
      </w:r>
      <w:r w:rsidR="00B83BF9">
        <w:rPr>
          <w:rFonts w:ascii="Times New Roman" w:hAnsi="Times New Roman" w:cs="Times New Roman"/>
          <w:sz w:val="28"/>
          <w:szCs w:val="28"/>
        </w:rPr>
        <w:lastRenderedPageBreak/>
        <w:t>заведениями</w:t>
      </w:r>
      <w:r w:rsidRPr="00670B8E">
        <w:rPr>
          <w:rFonts w:ascii="Times New Roman" w:hAnsi="Times New Roman" w:cs="Times New Roman"/>
          <w:sz w:val="28"/>
          <w:szCs w:val="28"/>
        </w:rPr>
        <w:t xml:space="preserve">. </w:t>
      </w:r>
      <w:r w:rsidR="00B83BF9">
        <w:rPr>
          <w:rFonts w:ascii="Times New Roman" w:hAnsi="Times New Roman" w:cs="Times New Roman"/>
          <w:sz w:val="28"/>
          <w:szCs w:val="28"/>
        </w:rPr>
        <w:t>В свою очередь, г</w:t>
      </w:r>
      <w:r w:rsidRPr="00670B8E">
        <w:rPr>
          <w:rFonts w:ascii="Times New Roman" w:hAnsi="Times New Roman" w:cs="Times New Roman"/>
          <w:sz w:val="28"/>
          <w:szCs w:val="28"/>
        </w:rPr>
        <w:t>осу</w:t>
      </w:r>
      <w:r w:rsidR="00B83BF9">
        <w:rPr>
          <w:rFonts w:ascii="Times New Roman" w:hAnsi="Times New Roman" w:cs="Times New Roman"/>
          <w:sz w:val="28"/>
          <w:szCs w:val="28"/>
        </w:rPr>
        <w:t>дарство начало активно проводить политику</w:t>
      </w:r>
      <w:r>
        <w:rPr>
          <w:rFonts w:ascii="Times New Roman" w:hAnsi="Times New Roman" w:cs="Times New Roman"/>
          <w:sz w:val="28"/>
          <w:szCs w:val="28"/>
        </w:rPr>
        <w:t xml:space="preserve"> протек</w:t>
      </w:r>
      <w:r w:rsidR="00B83BF9">
        <w:rPr>
          <w:rFonts w:ascii="Times New Roman" w:hAnsi="Times New Roman" w:cs="Times New Roman"/>
          <w:sz w:val="28"/>
          <w:szCs w:val="28"/>
        </w:rPr>
        <w:t>ционизма, направленную</w:t>
      </w:r>
      <w:r w:rsidRPr="00670B8E">
        <w:rPr>
          <w:rFonts w:ascii="Times New Roman" w:hAnsi="Times New Roman" w:cs="Times New Roman"/>
          <w:sz w:val="28"/>
          <w:szCs w:val="28"/>
        </w:rPr>
        <w:t xml:space="preserve"> на под</w:t>
      </w:r>
      <w:r w:rsidR="00B83BF9">
        <w:rPr>
          <w:rFonts w:ascii="Times New Roman" w:hAnsi="Times New Roman" w:cs="Times New Roman"/>
          <w:sz w:val="28"/>
          <w:szCs w:val="28"/>
        </w:rPr>
        <w:t>держание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бюджетных </w:t>
      </w:r>
      <w:r w:rsidRPr="00670B8E">
        <w:rPr>
          <w:rFonts w:ascii="Times New Roman" w:hAnsi="Times New Roman" w:cs="Times New Roman"/>
          <w:sz w:val="28"/>
          <w:szCs w:val="28"/>
        </w:rPr>
        <w:t>учреждений и ограничение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частных. </w:t>
      </w:r>
      <w:r w:rsidR="00B83BF9">
        <w:rPr>
          <w:rFonts w:ascii="Times New Roman" w:hAnsi="Times New Roman" w:cs="Times New Roman"/>
          <w:sz w:val="28"/>
          <w:szCs w:val="28"/>
        </w:rPr>
        <w:t>Однако полная ликвидация частных вузов может привести к замедлению</w:t>
      </w:r>
      <w:r w:rsidRPr="00670B8E">
        <w:rPr>
          <w:rFonts w:ascii="Times New Roman" w:hAnsi="Times New Roman" w:cs="Times New Roman"/>
          <w:sz w:val="28"/>
          <w:szCs w:val="28"/>
        </w:rPr>
        <w:t xml:space="preserve"> моде</w:t>
      </w:r>
      <w:r>
        <w:rPr>
          <w:rFonts w:ascii="Times New Roman" w:hAnsi="Times New Roman" w:cs="Times New Roman"/>
          <w:sz w:val="28"/>
          <w:szCs w:val="28"/>
        </w:rPr>
        <w:t xml:space="preserve">рнизации образования и прироста </w:t>
      </w:r>
      <w:r w:rsidRPr="00670B8E">
        <w:rPr>
          <w:rFonts w:ascii="Times New Roman" w:hAnsi="Times New Roman" w:cs="Times New Roman"/>
          <w:sz w:val="28"/>
          <w:szCs w:val="28"/>
        </w:rPr>
        <w:t>его инновационного потенциала.</w:t>
      </w:r>
    </w:p>
    <w:p w:rsidR="00104D28" w:rsidRDefault="002C76CA" w:rsidP="00E16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нашему мнению, роль государства в обеспечении нормального функционирования вузов должно идти по 3-м основным</w:t>
      </w:r>
      <w:r w:rsidR="007949A4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7949A4" w:rsidRPr="007949A4">
        <w:rPr>
          <w:rFonts w:ascii="Times New Roman" w:hAnsi="Times New Roman" w:cs="Times New Roman"/>
          <w:sz w:val="28"/>
          <w:szCs w:val="28"/>
        </w:rPr>
        <w:t>:</w:t>
      </w:r>
    </w:p>
    <w:p w:rsidR="007949A4" w:rsidRDefault="002C76CA" w:rsidP="007949A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экономической политики</w:t>
      </w:r>
      <w:r w:rsidR="00794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способствующей привлечению вузами большей доли внебюджетных средств. Данная мера</w:t>
      </w:r>
      <w:r w:rsidR="007949A4">
        <w:rPr>
          <w:rFonts w:ascii="Times New Roman" w:hAnsi="Times New Roman" w:cs="Times New Roman"/>
          <w:sz w:val="28"/>
          <w:szCs w:val="28"/>
        </w:rPr>
        <w:t xml:space="preserve"> позволит сократить суммарную долю затрат </w:t>
      </w:r>
      <w:r>
        <w:rPr>
          <w:rFonts w:ascii="Times New Roman" w:hAnsi="Times New Roman" w:cs="Times New Roman"/>
          <w:sz w:val="28"/>
          <w:szCs w:val="28"/>
        </w:rPr>
        <w:t xml:space="preserve">ВВП </w:t>
      </w:r>
      <w:r w:rsidR="007949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науку и образование</w:t>
      </w:r>
      <w:r w:rsidR="007949A4">
        <w:rPr>
          <w:rFonts w:ascii="Times New Roman" w:hAnsi="Times New Roman" w:cs="Times New Roman"/>
          <w:sz w:val="28"/>
          <w:szCs w:val="28"/>
        </w:rPr>
        <w:t>.</w:t>
      </w:r>
    </w:p>
    <w:p w:rsidR="007949A4" w:rsidRDefault="002C76CA" w:rsidP="007949A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системы </w:t>
      </w:r>
      <w:r w:rsidR="007949A4">
        <w:rPr>
          <w:rFonts w:ascii="Times New Roman" w:hAnsi="Times New Roman" w:cs="Times New Roman"/>
          <w:sz w:val="28"/>
          <w:szCs w:val="28"/>
        </w:rPr>
        <w:t xml:space="preserve">долевого участия государства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(например, использование </w:t>
      </w:r>
      <w:r w:rsidR="007949A4">
        <w:rPr>
          <w:rFonts w:ascii="Times New Roman" w:hAnsi="Times New Roman" w:cs="Times New Roman"/>
          <w:sz w:val="28"/>
          <w:szCs w:val="28"/>
        </w:rPr>
        <w:t>государственного образовательного кредита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9A4">
        <w:rPr>
          <w:rFonts w:ascii="Times New Roman" w:hAnsi="Times New Roman" w:cs="Times New Roman"/>
          <w:sz w:val="28"/>
          <w:szCs w:val="28"/>
        </w:rPr>
        <w:t>.</w:t>
      </w:r>
    </w:p>
    <w:p w:rsidR="000D42B1" w:rsidRDefault="00CC0F44" w:rsidP="007949A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политики</w:t>
      </w:r>
      <w:r w:rsidR="00960F0E">
        <w:rPr>
          <w:rFonts w:ascii="Times New Roman" w:hAnsi="Times New Roman" w:cs="Times New Roman"/>
          <w:sz w:val="28"/>
          <w:szCs w:val="28"/>
        </w:rPr>
        <w:t xml:space="preserve"> ГЧП</w:t>
      </w:r>
      <w:r w:rsidR="00C069A0">
        <w:rPr>
          <w:rFonts w:ascii="Times New Roman" w:hAnsi="Times New Roman" w:cs="Times New Roman"/>
          <w:sz w:val="28"/>
          <w:szCs w:val="28"/>
        </w:rPr>
        <w:t xml:space="preserve"> и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0D42B1">
        <w:rPr>
          <w:rFonts w:ascii="Times New Roman" w:hAnsi="Times New Roman" w:cs="Times New Roman"/>
          <w:sz w:val="28"/>
          <w:szCs w:val="28"/>
        </w:rPr>
        <w:t xml:space="preserve"> широких льгот в области налогообложения, кредитования, землепользования</w:t>
      </w:r>
      <w:r>
        <w:rPr>
          <w:rFonts w:ascii="Times New Roman" w:hAnsi="Times New Roman" w:cs="Times New Roman"/>
          <w:sz w:val="28"/>
          <w:szCs w:val="28"/>
        </w:rPr>
        <w:t>. Однако при этом вузы должны соблюдать требования выполнения своих уставных задач и осуществлять деятельность строго в рамках действующего законодательства.</w:t>
      </w:r>
    </w:p>
    <w:p w:rsidR="0031760D" w:rsidRPr="0031760D" w:rsidRDefault="00CC0F44" w:rsidP="00CC0F44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стран д</w:t>
      </w:r>
      <w:r w:rsidR="0031760D" w:rsidRPr="0031760D">
        <w:rPr>
          <w:rFonts w:ascii="Times New Roman" w:hAnsi="Times New Roman" w:cs="Times New Roman"/>
          <w:sz w:val="28"/>
          <w:szCs w:val="28"/>
        </w:rPr>
        <w:t xml:space="preserve">ецентрализованные </w:t>
      </w:r>
      <w:r>
        <w:rPr>
          <w:rFonts w:ascii="Times New Roman" w:hAnsi="Times New Roman" w:cs="Times New Roman"/>
          <w:sz w:val="28"/>
          <w:szCs w:val="28"/>
        </w:rPr>
        <w:t>образовательные системы уже</w:t>
      </w:r>
      <w:r w:rsidR="0031760D" w:rsidRPr="0031760D">
        <w:rPr>
          <w:rFonts w:ascii="Times New Roman" w:hAnsi="Times New Roman" w:cs="Times New Roman"/>
          <w:sz w:val="28"/>
          <w:szCs w:val="28"/>
        </w:rPr>
        <w:t xml:space="preserve"> успешно существуют либо находятся в про</w:t>
      </w:r>
      <w:r>
        <w:rPr>
          <w:rFonts w:ascii="Times New Roman" w:hAnsi="Times New Roman" w:cs="Times New Roman"/>
          <w:sz w:val="28"/>
          <w:szCs w:val="28"/>
        </w:rPr>
        <w:t>цессе децентрализации</w:t>
      </w:r>
      <w:r w:rsidR="0031760D" w:rsidRPr="0031760D">
        <w:rPr>
          <w:rFonts w:ascii="Times New Roman" w:hAnsi="Times New Roman" w:cs="Times New Roman"/>
          <w:sz w:val="28"/>
          <w:szCs w:val="28"/>
        </w:rPr>
        <w:t xml:space="preserve"> (Бельгия, Дания, Люксембург, Венгрия, Финляндия, Чехия</w:t>
      </w:r>
      <w:r>
        <w:rPr>
          <w:rFonts w:ascii="Times New Roman" w:hAnsi="Times New Roman" w:cs="Times New Roman"/>
          <w:sz w:val="28"/>
          <w:szCs w:val="28"/>
        </w:rPr>
        <w:t>, США</w:t>
      </w:r>
      <w:r w:rsidR="0031760D" w:rsidRPr="0031760D">
        <w:rPr>
          <w:rFonts w:ascii="Times New Roman" w:hAnsi="Times New Roman" w:cs="Times New Roman"/>
          <w:sz w:val="28"/>
          <w:szCs w:val="28"/>
        </w:rPr>
        <w:t xml:space="preserve"> и др.). В то же время процесс децентрализации не означает умаления роли центральных государственных органов, которые остаются ответственными за выработку общенациональной политики и регулируют деятельность местного самоуправления и региональных органов власти посредством законодательных актов и системы межбюджетных трансфертов.</w:t>
      </w:r>
    </w:p>
    <w:p w:rsidR="00D009F3" w:rsidRDefault="00D009F3" w:rsidP="000D42B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одной из поставленных задач было определение </w:t>
      </w:r>
      <w:r w:rsidR="000D42B1">
        <w:rPr>
          <w:rFonts w:ascii="Times New Roman" w:hAnsi="Times New Roman" w:cs="Times New Roman"/>
          <w:sz w:val="28"/>
          <w:szCs w:val="28"/>
        </w:rPr>
        <w:t>степени участия государст</w:t>
      </w:r>
      <w:r>
        <w:rPr>
          <w:rFonts w:ascii="Times New Roman" w:hAnsi="Times New Roman" w:cs="Times New Roman"/>
          <w:sz w:val="28"/>
          <w:szCs w:val="28"/>
        </w:rPr>
        <w:t>ва в процессе трансформации отношений собственности в высшей школе</w:t>
      </w:r>
      <w:r w:rsidR="000D42B1">
        <w:rPr>
          <w:rFonts w:ascii="Times New Roman" w:hAnsi="Times New Roman" w:cs="Times New Roman"/>
          <w:sz w:val="28"/>
          <w:szCs w:val="28"/>
        </w:rPr>
        <w:t xml:space="preserve">. Как мы уже отмечали, </w:t>
      </w:r>
      <w:r w:rsidR="000D42B1">
        <w:rPr>
          <w:rFonts w:ascii="Times New Roman" w:hAnsi="Times New Roman" w:cs="Times New Roman"/>
          <w:sz w:val="28"/>
          <w:szCs w:val="28"/>
        </w:rPr>
        <w:lastRenderedPageBreak/>
        <w:t>государство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должно уходить из сферы высшего профессионального образования</w:t>
      </w:r>
      <w:r w:rsidR="000D42B1">
        <w:rPr>
          <w:rFonts w:ascii="Times New Roman" w:hAnsi="Times New Roman" w:cs="Times New Roman"/>
          <w:sz w:val="28"/>
          <w:szCs w:val="28"/>
        </w:rPr>
        <w:t>, даже при условии</w:t>
      </w:r>
      <w:r>
        <w:rPr>
          <w:rFonts w:ascii="Times New Roman" w:hAnsi="Times New Roman" w:cs="Times New Roman"/>
          <w:sz w:val="28"/>
          <w:szCs w:val="28"/>
        </w:rPr>
        <w:t xml:space="preserve"> полной автономности высшей школы. Оно просто</w:t>
      </w:r>
      <w:r w:rsidR="000D42B1">
        <w:rPr>
          <w:rFonts w:ascii="Times New Roman" w:hAnsi="Times New Roman" w:cs="Times New Roman"/>
          <w:sz w:val="28"/>
          <w:szCs w:val="28"/>
        </w:rPr>
        <w:t xml:space="preserve"> должно поменять формы с</w:t>
      </w:r>
      <w:r>
        <w:rPr>
          <w:rFonts w:ascii="Times New Roman" w:hAnsi="Times New Roman" w:cs="Times New Roman"/>
          <w:sz w:val="28"/>
          <w:szCs w:val="28"/>
        </w:rPr>
        <w:t>воего участия в данном процессе.</w:t>
      </w:r>
    </w:p>
    <w:p w:rsidR="00B67ADD" w:rsidRPr="001A4D1E" w:rsidRDefault="00D009F3" w:rsidP="000D42B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B67ADD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ство должно определить рамки и параметры для процесса трансформации отношений собственности в высшей школе</w:t>
      </w:r>
      <w:r w:rsidR="001A4D1E">
        <w:rPr>
          <w:rFonts w:ascii="Times New Roman" w:hAnsi="Times New Roman" w:cs="Times New Roman"/>
          <w:sz w:val="28"/>
          <w:szCs w:val="28"/>
        </w:rPr>
        <w:t>. В этой связи государство должно осуществлять следующее</w:t>
      </w:r>
      <w:r w:rsidR="001A4D1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69C6" w:rsidRDefault="007A6EB8" w:rsidP="00202A6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9F3">
        <w:rPr>
          <w:rFonts w:ascii="Times New Roman" w:hAnsi="Times New Roman" w:cs="Times New Roman"/>
          <w:sz w:val="28"/>
          <w:szCs w:val="28"/>
        </w:rPr>
        <w:t>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F3">
        <w:rPr>
          <w:rFonts w:ascii="Times New Roman" w:hAnsi="Times New Roman" w:cs="Times New Roman"/>
          <w:sz w:val="28"/>
          <w:szCs w:val="28"/>
        </w:rPr>
        <w:t>те вузы, которые осуществляют</w:t>
      </w:r>
      <w:r w:rsidR="000D66B6">
        <w:rPr>
          <w:rFonts w:ascii="Times New Roman" w:hAnsi="Times New Roman" w:cs="Times New Roman"/>
          <w:sz w:val="28"/>
          <w:szCs w:val="28"/>
        </w:rPr>
        <w:t xml:space="preserve"> подготовку кадров в стратегически важных для государства</w:t>
      </w:r>
      <w:r w:rsidR="00D009F3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0D66B6">
        <w:rPr>
          <w:rFonts w:ascii="Times New Roman" w:hAnsi="Times New Roman" w:cs="Times New Roman"/>
          <w:sz w:val="28"/>
          <w:szCs w:val="28"/>
        </w:rPr>
        <w:t xml:space="preserve">(генная инженерия, космическая отрасль, </w:t>
      </w:r>
      <w:r w:rsidR="00AE69C6">
        <w:rPr>
          <w:rFonts w:ascii="Times New Roman" w:hAnsi="Times New Roman" w:cs="Times New Roman"/>
          <w:sz w:val="28"/>
          <w:szCs w:val="28"/>
        </w:rPr>
        <w:t>ядерная физика, и др.</w:t>
      </w:r>
      <w:r w:rsidR="000D66B6">
        <w:rPr>
          <w:rFonts w:ascii="Times New Roman" w:hAnsi="Times New Roman" w:cs="Times New Roman"/>
          <w:sz w:val="28"/>
          <w:szCs w:val="28"/>
        </w:rPr>
        <w:t>)</w:t>
      </w:r>
    </w:p>
    <w:p w:rsidR="00AE69C6" w:rsidRDefault="001A4D1E" w:rsidP="00202A6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</w:t>
      </w:r>
      <w:r w:rsidR="00AE69C6">
        <w:rPr>
          <w:rFonts w:ascii="Times New Roman" w:hAnsi="Times New Roman" w:cs="Times New Roman"/>
          <w:sz w:val="28"/>
          <w:szCs w:val="28"/>
        </w:rPr>
        <w:t xml:space="preserve"> деятельность вузов, </w:t>
      </w:r>
      <w:r>
        <w:rPr>
          <w:rFonts w:ascii="Times New Roman" w:hAnsi="Times New Roman" w:cs="Times New Roman"/>
          <w:sz w:val="28"/>
          <w:szCs w:val="28"/>
        </w:rPr>
        <w:t>в отношении сокращения</w:t>
      </w:r>
      <w:r w:rsidR="00AE69C6">
        <w:rPr>
          <w:rFonts w:ascii="Times New Roman" w:hAnsi="Times New Roman" w:cs="Times New Roman"/>
          <w:sz w:val="28"/>
          <w:szCs w:val="28"/>
        </w:rPr>
        <w:t xml:space="preserve"> имущественной базы</w:t>
      </w:r>
      <w:r>
        <w:rPr>
          <w:rFonts w:ascii="Times New Roman" w:hAnsi="Times New Roman" w:cs="Times New Roman"/>
          <w:sz w:val="28"/>
          <w:szCs w:val="28"/>
        </w:rPr>
        <w:t xml:space="preserve"> (высшая школа может только увеличивать</w:t>
      </w:r>
      <w:r w:rsidR="00AE69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перепрофилировать имеющуюся материальную базу</w:t>
      </w:r>
      <w:r w:rsidR="00AE6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ее сокращение</w:t>
      </w:r>
      <w:r w:rsidR="00AE69C6">
        <w:rPr>
          <w:rFonts w:ascii="Times New Roman" w:hAnsi="Times New Roman" w:cs="Times New Roman"/>
          <w:sz w:val="28"/>
          <w:szCs w:val="28"/>
        </w:rPr>
        <w:t xml:space="preserve"> (продажа, сдача в аренду) должно быть запрещено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69C6" w:rsidRPr="00AE69C6">
        <w:rPr>
          <w:rFonts w:ascii="Times New Roman" w:hAnsi="Times New Roman" w:cs="Times New Roman"/>
          <w:sz w:val="28"/>
          <w:szCs w:val="28"/>
        </w:rPr>
        <w:t>;</w:t>
      </w:r>
    </w:p>
    <w:p w:rsidR="00AE69C6" w:rsidRPr="003E6E9A" w:rsidRDefault="001A4D1E" w:rsidP="00202A6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 бизнес структурами </w:t>
      </w:r>
      <w:r w:rsidR="006006FE">
        <w:rPr>
          <w:rFonts w:ascii="Times New Roman" w:hAnsi="Times New Roman" w:cs="Times New Roman"/>
          <w:sz w:val="28"/>
          <w:szCs w:val="28"/>
        </w:rPr>
        <w:t>к систе</w:t>
      </w:r>
      <w:r>
        <w:rPr>
          <w:rFonts w:ascii="Times New Roman" w:hAnsi="Times New Roman" w:cs="Times New Roman"/>
          <w:sz w:val="28"/>
          <w:szCs w:val="28"/>
        </w:rPr>
        <w:t xml:space="preserve">ме долевого участия </w:t>
      </w:r>
      <w:r w:rsidR="006006FE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202A6A">
        <w:rPr>
          <w:rFonts w:ascii="Times New Roman" w:hAnsi="Times New Roman" w:cs="Times New Roman"/>
          <w:sz w:val="28"/>
          <w:szCs w:val="28"/>
        </w:rPr>
        <w:t>.</w:t>
      </w:r>
    </w:p>
    <w:p w:rsidR="00BA4036" w:rsidRDefault="003E6E9A" w:rsidP="00BA403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 г</w:t>
      </w:r>
      <w:r w:rsidRPr="003E6E9A">
        <w:rPr>
          <w:rFonts w:ascii="Times New Roman" w:hAnsi="Times New Roman" w:cs="Times New Roman"/>
          <w:sz w:val="28"/>
          <w:szCs w:val="28"/>
        </w:rPr>
        <w:t>осударство дол</w:t>
      </w:r>
      <w:r>
        <w:rPr>
          <w:rFonts w:ascii="Times New Roman" w:hAnsi="Times New Roman" w:cs="Times New Roman"/>
          <w:sz w:val="28"/>
          <w:szCs w:val="28"/>
        </w:rPr>
        <w:t xml:space="preserve">жно все-таки сохранить и укрепить статус высшего образования как </w:t>
      </w:r>
      <w:r w:rsidRPr="003E6E9A">
        <w:rPr>
          <w:rFonts w:ascii="Times New Roman" w:hAnsi="Times New Roman" w:cs="Times New Roman"/>
          <w:sz w:val="28"/>
          <w:szCs w:val="28"/>
        </w:rPr>
        <w:t xml:space="preserve">нерыночного сектора экономики. </w:t>
      </w:r>
      <w:r>
        <w:rPr>
          <w:rFonts w:ascii="Times New Roman" w:hAnsi="Times New Roman" w:cs="Times New Roman"/>
          <w:sz w:val="28"/>
          <w:szCs w:val="28"/>
        </w:rPr>
        <w:t>Учитывая несовершенство производственных структур российского рынка, то совершенно некорректно созида</w:t>
      </w:r>
      <w:r w:rsidRPr="003E6E9A">
        <w:rPr>
          <w:rFonts w:ascii="Times New Roman" w:hAnsi="Times New Roman" w:cs="Times New Roman"/>
          <w:sz w:val="28"/>
          <w:szCs w:val="28"/>
        </w:rPr>
        <w:t>тельные возмо</w:t>
      </w:r>
      <w:r>
        <w:rPr>
          <w:rFonts w:ascii="Times New Roman" w:hAnsi="Times New Roman" w:cs="Times New Roman"/>
          <w:sz w:val="28"/>
          <w:szCs w:val="28"/>
        </w:rPr>
        <w:t>жности образования и превращать его только в рыночную сферу обслужива</w:t>
      </w:r>
      <w:r w:rsidRPr="003E6E9A">
        <w:rPr>
          <w:rFonts w:ascii="Times New Roman" w:hAnsi="Times New Roman" w:cs="Times New Roman"/>
          <w:sz w:val="28"/>
          <w:szCs w:val="28"/>
        </w:rPr>
        <w:t xml:space="preserve">ния. </w:t>
      </w:r>
      <w:r w:rsidR="00BA4036">
        <w:rPr>
          <w:rFonts w:ascii="Times New Roman" w:hAnsi="Times New Roman" w:cs="Times New Roman"/>
          <w:sz w:val="28"/>
          <w:szCs w:val="28"/>
        </w:rPr>
        <w:t xml:space="preserve">Это связано с тем, что если допустить крах российской системы </w:t>
      </w:r>
      <w:r w:rsidRPr="003E6E9A">
        <w:rPr>
          <w:rFonts w:ascii="Times New Roman" w:hAnsi="Times New Roman" w:cs="Times New Roman"/>
          <w:sz w:val="28"/>
          <w:szCs w:val="28"/>
        </w:rPr>
        <w:t>образования</w:t>
      </w:r>
      <w:r w:rsidR="00BA4036">
        <w:rPr>
          <w:rFonts w:ascii="Times New Roman" w:hAnsi="Times New Roman" w:cs="Times New Roman"/>
          <w:sz w:val="28"/>
          <w:szCs w:val="28"/>
        </w:rPr>
        <w:t>, то</w:t>
      </w:r>
      <w:r w:rsidRPr="003E6E9A">
        <w:rPr>
          <w:rFonts w:ascii="Times New Roman" w:hAnsi="Times New Roman" w:cs="Times New Roman"/>
          <w:sz w:val="28"/>
          <w:szCs w:val="28"/>
        </w:rPr>
        <w:t xml:space="preserve"> процесс ее восстановлен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BA4036">
        <w:rPr>
          <w:rFonts w:ascii="Times New Roman" w:hAnsi="Times New Roman" w:cs="Times New Roman"/>
          <w:sz w:val="28"/>
          <w:szCs w:val="28"/>
        </w:rPr>
        <w:t xml:space="preserve"> потребует длительного периода времени ввиду </w:t>
      </w:r>
      <w:r w:rsidRPr="003E6E9A">
        <w:rPr>
          <w:rFonts w:ascii="Times New Roman" w:hAnsi="Times New Roman" w:cs="Times New Roman"/>
          <w:sz w:val="28"/>
          <w:szCs w:val="28"/>
        </w:rPr>
        <w:t>высокой продо</w:t>
      </w:r>
      <w:r>
        <w:rPr>
          <w:rFonts w:ascii="Times New Roman" w:hAnsi="Times New Roman" w:cs="Times New Roman"/>
          <w:sz w:val="28"/>
          <w:szCs w:val="28"/>
        </w:rPr>
        <w:t>лжительности воспроизводственно</w:t>
      </w:r>
      <w:r w:rsidRPr="003E6E9A">
        <w:rPr>
          <w:rFonts w:ascii="Times New Roman" w:hAnsi="Times New Roman" w:cs="Times New Roman"/>
          <w:sz w:val="28"/>
          <w:szCs w:val="28"/>
        </w:rPr>
        <w:t>го цикл</w:t>
      </w:r>
      <w:r w:rsidR="00BA4036">
        <w:rPr>
          <w:rFonts w:ascii="Times New Roman" w:hAnsi="Times New Roman" w:cs="Times New Roman"/>
          <w:sz w:val="28"/>
          <w:szCs w:val="28"/>
        </w:rPr>
        <w:t>а</w:t>
      </w:r>
      <w:r w:rsidRPr="003E6E9A">
        <w:rPr>
          <w:rFonts w:ascii="Times New Roman" w:hAnsi="Times New Roman" w:cs="Times New Roman"/>
          <w:sz w:val="28"/>
          <w:szCs w:val="28"/>
        </w:rPr>
        <w:t>.</w:t>
      </w:r>
    </w:p>
    <w:p w:rsidR="003E6E9A" w:rsidRDefault="00BA4036" w:rsidP="00B2100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100B">
        <w:rPr>
          <w:rFonts w:ascii="Times New Roman" w:hAnsi="Times New Roman" w:cs="Times New Roman"/>
          <w:sz w:val="28"/>
          <w:szCs w:val="28"/>
        </w:rPr>
        <w:t>высшее образование представляет собой социальный институт, не только потребляющий ресурсы общества, но и само воспроизводит информационный и человеческий ресурсы.</w:t>
      </w:r>
    </w:p>
    <w:p w:rsidR="00B2100B" w:rsidRPr="00B2100B" w:rsidRDefault="00B2100B" w:rsidP="00B2100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0B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</w:t>
      </w:r>
      <w:r>
        <w:rPr>
          <w:rFonts w:ascii="Times New Roman" w:hAnsi="Times New Roman" w:cs="Times New Roman"/>
          <w:sz w:val="28"/>
          <w:szCs w:val="28"/>
        </w:rPr>
        <w:t>тики применительно к особен</w:t>
      </w:r>
      <w:r w:rsidRPr="00B2100B">
        <w:rPr>
          <w:rFonts w:ascii="Times New Roman" w:hAnsi="Times New Roman" w:cs="Times New Roman"/>
          <w:sz w:val="28"/>
          <w:szCs w:val="28"/>
        </w:rPr>
        <w:t>ностям функциониров</w:t>
      </w:r>
      <w:r>
        <w:rPr>
          <w:rFonts w:ascii="Times New Roman" w:hAnsi="Times New Roman" w:cs="Times New Roman"/>
          <w:sz w:val="28"/>
          <w:szCs w:val="28"/>
        </w:rPr>
        <w:t>ания вузов в период формирования «новой» экономики высшей</w:t>
      </w:r>
      <w:r w:rsidRPr="00B2100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D63CE">
        <w:rPr>
          <w:rFonts w:ascii="Times New Roman" w:hAnsi="Times New Roman" w:cs="Times New Roman"/>
          <w:sz w:val="28"/>
          <w:szCs w:val="28"/>
        </w:rPr>
        <w:t xml:space="preserve"> </w:t>
      </w:r>
      <w:r w:rsidRPr="00B2100B">
        <w:rPr>
          <w:rFonts w:ascii="Times New Roman" w:hAnsi="Times New Roman" w:cs="Times New Roman"/>
          <w:sz w:val="28"/>
          <w:szCs w:val="28"/>
        </w:rPr>
        <w:t>быть успешно реализовано только при наличи</w:t>
      </w:r>
      <w:r>
        <w:rPr>
          <w:rFonts w:ascii="Times New Roman" w:hAnsi="Times New Roman" w:cs="Times New Roman"/>
          <w:sz w:val="28"/>
          <w:szCs w:val="28"/>
        </w:rPr>
        <w:t>и достаточного по объему и опти</w:t>
      </w:r>
      <w:r w:rsidRPr="00B2100B">
        <w:rPr>
          <w:rFonts w:ascii="Times New Roman" w:hAnsi="Times New Roman" w:cs="Times New Roman"/>
          <w:sz w:val="28"/>
          <w:szCs w:val="28"/>
        </w:rPr>
        <w:t>мального по структуре их материально-</w:t>
      </w:r>
      <w:r w:rsidRPr="00B2100B">
        <w:rPr>
          <w:rFonts w:ascii="Times New Roman" w:hAnsi="Times New Roman" w:cs="Times New Roman"/>
          <w:sz w:val="28"/>
          <w:szCs w:val="28"/>
        </w:rPr>
        <w:lastRenderedPageBreak/>
        <w:t>технич</w:t>
      </w:r>
      <w:r>
        <w:rPr>
          <w:rFonts w:ascii="Times New Roman" w:hAnsi="Times New Roman" w:cs="Times New Roman"/>
          <w:sz w:val="28"/>
          <w:szCs w:val="28"/>
        </w:rPr>
        <w:t>еского, кадрового, научного, ин</w:t>
      </w:r>
      <w:r w:rsidRPr="00B2100B">
        <w:rPr>
          <w:rFonts w:ascii="Times New Roman" w:hAnsi="Times New Roman" w:cs="Times New Roman"/>
          <w:sz w:val="28"/>
          <w:szCs w:val="28"/>
        </w:rPr>
        <w:t>формационного, финансового обеспечения и соответствующего методического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Pr="00B2100B">
        <w:rPr>
          <w:rFonts w:ascii="Times New Roman" w:hAnsi="Times New Roman" w:cs="Times New Roman"/>
          <w:sz w:val="28"/>
          <w:szCs w:val="28"/>
        </w:rPr>
        <w:t>сопровождения. Названные условия необходимы для того, чтобы приоритетное</w:t>
      </w:r>
      <w:r w:rsidR="007A6EB8">
        <w:rPr>
          <w:rFonts w:ascii="Times New Roman" w:hAnsi="Times New Roman" w:cs="Times New Roman"/>
          <w:sz w:val="28"/>
          <w:szCs w:val="28"/>
        </w:rPr>
        <w:t xml:space="preserve"> </w:t>
      </w:r>
      <w:r w:rsidRPr="00B2100B">
        <w:rPr>
          <w:rFonts w:ascii="Times New Roman" w:hAnsi="Times New Roman" w:cs="Times New Roman"/>
          <w:sz w:val="28"/>
          <w:szCs w:val="28"/>
        </w:rPr>
        <w:t xml:space="preserve">развитие сферы высшего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2100B">
        <w:rPr>
          <w:rFonts w:ascii="Times New Roman" w:hAnsi="Times New Roman" w:cs="Times New Roman"/>
          <w:sz w:val="28"/>
          <w:szCs w:val="28"/>
        </w:rPr>
        <w:t>стало реальностью.</w:t>
      </w:r>
    </w:p>
    <w:p w:rsidR="00134D9C" w:rsidRDefault="00134D9C" w:rsidP="00755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D9C" w:rsidRPr="003E6E9A" w:rsidRDefault="00134D9C" w:rsidP="00755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5C3" w:rsidRPr="003E6E9A" w:rsidRDefault="00CE75C3" w:rsidP="00755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0D" w:rsidRDefault="0031760D" w:rsidP="00755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E5" w:rsidRDefault="000D06E5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B" w:rsidRDefault="00B2100B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B8" w:rsidRDefault="007A6EB8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B8" w:rsidRPr="00AE69C6" w:rsidRDefault="007A6EB8" w:rsidP="0096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28" w:rsidRPr="00B82AC3" w:rsidRDefault="00B82AC3" w:rsidP="00B82A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C3">
        <w:rPr>
          <w:rFonts w:ascii="Times New Roman" w:hAnsi="Times New Roman" w:cs="Times New Roman"/>
          <w:b/>
          <w:sz w:val="28"/>
          <w:szCs w:val="28"/>
        </w:rPr>
        <w:lastRenderedPageBreak/>
        <w:t>2.2. ОТНОСИТЕЛЬНАЯ АВТОНОМНОСТЬ КАК ЭТАП ТРАНСФОРМАЦИИ ОТНОШЕНИЙ СОБСТВЕННОСТИ В ВЫСШЕЙ ШКОЛЕ.</w:t>
      </w:r>
    </w:p>
    <w:p w:rsidR="00BD525F" w:rsidRDefault="00BD525F" w:rsidP="00E16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многие </w:t>
      </w:r>
      <w:r w:rsidR="00654F96">
        <w:rPr>
          <w:rFonts w:ascii="Times New Roman" w:hAnsi="Times New Roman" w:cs="Times New Roman"/>
          <w:sz w:val="28"/>
          <w:szCs w:val="28"/>
        </w:rPr>
        <w:t xml:space="preserve">вузы в Российской Федерации получили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трансформироваться в автономное учреждение путем изменения существующего типа вуза. </w:t>
      </w:r>
      <w:r w:rsidR="00654F96">
        <w:rPr>
          <w:rFonts w:ascii="Times New Roman" w:hAnsi="Times New Roman" w:cs="Times New Roman"/>
          <w:sz w:val="28"/>
          <w:szCs w:val="28"/>
        </w:rPr>
        <w:t>В связи с этим возникает вопрос о том, какие возможности и риски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654F96">
        <w:rPr>
          <w:rFonts w:ascii="Times New Roman" w:hAnsi="Times New Roman" w:cs="Times New Roman"/>
          <w:sz w:val="28"/>
          <w:szCs w:val="28"/>
        </w:rPr>
        <w:t>появляются у</w:t>
      </w:r>
      <w:r>
        <w:rPr>
          <w:rFonts w:ascii="Times New Roman" w:hAnsi="Times New Roman" w:cs="Times New Roman"/>
          <w:sz w:val="28"/>
          <w:szCs w:val="28"/>
        </w:rPr>
        <w:t xml:space="preserve"> вуза в случае принятия положительн</w:t>
      </w:r>
      <w:r w:rsidR="00654F96">
        <w:rPr>
          <w:rFonts w:ascii="Times New Roman" w:hAnsi="Times New Roman" w:cs="Times New Roman"/>
          <w:sz w:val="28"/>
          <w:szCs w:val="28"/>
        </w:rPr>
        <w:t>ого решения по данному вопросу?</w:t>
      </w:r>
    </w:p>
    <w:p w:rsidR="00654F96" w:rsidRDefault="00901984" w:rsidP="00E16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Автономия (от греч. </w:t>
      </w:r>
      <w:r w:rsidR="00654F96" w:rsidRPr="00654F96">
        <w:rPr>
          <w:rFonts w:ascii="Times New Roman" w:hAnsi="Times New Roman" w:cs="Times New Roman"/>
          <w:sz w:val="28"/>
          <w:szCs w:val="28"/>
        </w:rPr>
        <w:t xml:space="preserve">autonomia) – это </w:t>
      </w:r>
      <w:r w:rsidR="00654F96">
        <w:rPr>
          <w:rFonts w:ascii="Times New Roman" w:hAnsi="Times New Roman" w:cs="Times New Roman"/>
          <w:sz w:val="28"/>
          <w:szCs w:val="28"/>
        </w:rPr>
        <w:t xml:space="preserve">индивидуальная свобода действия, </w:t>
      </w:r>
      <w:r w:rsidR="00654F96" w:rsidRPr="00654F96">
        <w:rPr>
          <w:rFonts w:ascii="Times New Roman" w:hAnsi="Times New Roman" w:cs="Times New Roman"/>
          <w:sz w:val="28"/>
          <w:szCs w:val="28"/>
        </w:rPr>
        <w:t xml:space="preserve">самостоятельность. </w:t>
      </w:r>
      <w:r w:rsidR="00FA4167">
        <w:rPr>
          <w:rFonts w:ascii="Times New Roman" w:hAnsi="Times New Roman" w:cs="Times New Roman"/>
          <w:sz w:val="28"/>
          <w:szCs w:val="28"/>
        </w:rPr>
        <w:t xml:space="preserve">Однако, применительно к образовательному учреждению нельзя говорить </w:t>
      </w:r>
      <w:r w:rsidR="00654F96" w:rsidRPr="00654F96">
        <w:rPr>
          <w:rFonts w:ascii="Times New Roman" w:hAnsi="Times New Roman" w:cs="Times New Roman"/>
          <w:sz w:val="28"/>
          <w:szCs w:val="28"/>
        </w:rPr>
        <w:t xml:space="preserve">о полной </w:t>
      </w:r>
      <w:r w:rsidR="00FA4167">
        <w:rPr>
          <w:rFonts w:ascii="Times New Roman" w:hAnsi="Times New Roman" w:cs="Times New Roman"/>
          <w:sz w:val="28"/>
          <w:szCs w:val="28"/>
        </w:rPr>
        <w:t xml:space="preserve">его </w:t>
      </w:r>
      <w:r w:rsidR="00654F96" w:rsidRPr="00654F96">
        <w:rPr>
          <w:rFonts w:ascii="Times New Roman" w:hAnsi="Times New Roman" w:cs="Times New Roman"/>
          <w:sz w:val="28"/>
          <w:szCs w:val="28"/>
        </w:rPr>
        <w:t>независимо</w:t>
      </w:r>
      <w:r w:rsidR="00FA4167">
        <w:rPr>
          <w:rFonts w:ascii="Times New Roman" w:hAnsi="Times New Roman" w:cs="Times New Roman"/>
          <w:sz w:val="28"/>
          <w:szCs w:val="28"/>
        </w:rPr>
        <w:t xml:space="preserve">сти. Это связано с тем, что любое </w:t>
      </w:r>
      <w:r w:rsidR="00654F96" w:rsidRPr="00654F96">
        <w:rPr>
          <w:rFonts w:ascii="Times New Roman" w:hAnsi="Times New Roman" w:cs="Times New Roman"/>
          <w:sz w:val="28"/>
          <w:szCs w:val="28"/>
        </w:rPr>
        <w:t>автономное учреждение представляет собой тип уже существующей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654F96" w:rsidRPr="00654F96">
        <w:rPr>
          <w:rFonts w:ascii="Times New Roman" w:hAnsi="Times New Roman" w:cs="Times New Roman"/>
          <w:sz w:val="28"/>
          <w:szCs w:val="28"/>
        </w:rPr>
        <w:t>организационно-правовой формы юридических лиц – «учреждение».</w:t>
      </w:r>
    </w:p>
    <w:p w:rsidR="00BD525F" w:rsidRDefault="00BD525F" w:rsidP="00E16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экономико-правового положения авто</w:t>
      </w:r>
      <w:r w:rsidR="00FA4167">
        <w:rPr>
          <w:rFonts w:ascii="Times New Roman" w:hAnsi="Times New Roman" w:cs="Times New Roman"/>
          <w:sz w:val="28"/>
          <w:szCs w:val="28"/>
        </w:rPr>
        <w:t xml:space="preserve">номного учреждения установлены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03.11.2006 № 174-ФЗ «Об автономных учреждениях», который корректируется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</w:t>
      </w:r>
      <w:r w:rsidR="00FA4167">
        <w:rPr>
          <w:rFonts w:ascii="Times New Roman" w:hAnsi="Times New Roman" w:cs="Times New Roman"/>
          <w:sz w:val="28"/>
          <w:szCs w:val="28"/>
        </w:rPr>
        <w:t>ипальных) учреждений». На основании практики работы</w:t>
      </w:r>
      <w:r>
        <w:rPr>
          <w:rFonts w:ascii="Times New Roman" w:hAnsi="Times New Roman" w:cs="Times New Roman"/>
          <w:sz w:val="28"/>
          <w:szCs w:val="28"/>
        </w:rPr>
        <w:t xml:space="preserve"> в бюджетном учреждении </w:t>
      </w:r>
      <w:r w:rsidR="00881BDC">
        <w:rPr>
          <w:rFonts w:ascii="Times New Roman" w:hAnsi="Times New Roman" w:cs="Times New Roman"/>
          <w:sz w:val="28"/>
          <w:szCs w:val="28"/>
        </w:rPr>
        <w:t>можно проанализировать  процесс</w:t>
      </w:r>
      <w:r w:rsidR="00FA4167">
        <w:rPr>
          <w:rFonts w:ascii="Times New Roman" w:hAnsi="Times New Roman" w:cs="Times New Roman"/>
          <w:sz w:val="28"/>
          <w:szCs w:val="28"/>
        </w:rPr>
        <w:t xml:space="preserve"> перехода вуза в статус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A4167">
        <w:rPr>
          <w:rFonts w:ascii="Times New Roman" w:hAnsi="Times New Roman" w:cs="Times New Roman"/>
          <w:sz w:val="28"/>
          <w:szCs w:val="28"/>
        </w:rPr>
        <w:t>учреждения.</w:t>
      </w:r>
    </w:p>
    <w:p w:rsidR="00CF4686" w:rsidRPr="00CF4686" w:rsidRDefault="00FA4167" w:rsidP="00CF4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</w:t>
      </w:r>
      <w:r w:rsidR="00CF4686" w:rsidRPr="00CF4686">
        <w:rPr>
          <w:rFonts w:ascii="Times New Roman" w:hAnsi="Times New Roman" w:cs="Times New Roman"/>
          <w:sz w:val="28"/>
          <w:szCs w:val="28"/>
        </w:rPr>
        <w:t>втономные учреждения могут быть созданы для оказания услуг в целях о</w:t>
      </w:r>
      <w:r w:rsidR="00CF4686">
        <w:rPr>
          <w:rFonts w:ascii="Times New Roman" w:hAnsi="Times New Roman" w:cs="Times New Roman"/>
          <w:sz w:val="28"/>
          <w:szCs w:val="28"/>
        </w:rPr>
        <w:t xml:space="preserve">существления полномочий органов </w:t>
      </w:r>
      <w:r w:rsidR="00CF4686" w:rsidRPr="00CF4686">
        <w:rPr>
          <w:rFonts w:ascii="Times New Roman" w:hAnsi="Times New Roman" w:cs="Times New Roman"/>
          <w:sz w:val="28"/>
          <w:szCs w:val="28"/>
        </w:rPr>
        <w:t>государственной в</w:t>
      </w:r>
      <w:r w:rsidR="00CF4686">
        <w:rPr>
          <w:rFonts w:ascii="Times New Roman" w:hAnsi="Times New Roman" w:cs="Times New Roman"/>
          <w:sz w:val="28"/>
          <w:szCs w:val="28"/>
        </w:rPr>
        <w:t xml:space="preserve">ласти и местного самоуправления </w:t>
      </w:r>
      <w:r w:rsidR="00CF4686" w:rsidRPr="00CF4686">
        <w:rPr>
          <w:rFonts w:ascii="Times New Roman" w:hAnsi="Times New Roman" w:cs="Times New Roman"/>
          <w:sz w:val="28"/>
          <w:szCs w:val="28"/>
        </w:rPr>
        <w:t>в сферах науки, образования, з</w:t>
      </w:r>
      <w:r w:rsidR="00CF4686">
        <w:rPr>
          <w:rFonts w:ascii="Times New Roman" w:hAnsi="Times New Roman" w:cs="Times New Roman"/>
          <w:sz w:val="28"/>
          <w:szCs w:val="28"/>
        </w:rPr>
        <w:t>дравоохранения, культуры, соци</w:t>
      </w:r>
      <w:r w:rsidR="00CF4686" w:rsidRPr="00CF4686">
        <w:rPr>
          <w:rFonts w:ascii="Times New Roman" w:hAnsi="Times New Roman" w:cs="Times New Roman"/>
          <w:sz w:val="28"/>
          <w:szCs w:val="28"/>
        </w:rPr>
        <w:t>альной защиты, занятости населения, физической культуры и спорта и в иных областя</w:t>
      </w:r>
      <w:r w:rsidR="00CF4686">
        <w:rPr>
          <w:rFonts w:ascii="Times New Roman" w:hAnsi="Times New Roman" w:cs="Times New Roman"/>
          <w:sz w:val="28"/>
          <w:szCs w:val="28"/>
        </w:rPr>
        <w:t xml:space="preserve">х. </w:t>
      </w:r>
      <w:r w:rsidR="00A102E0">
        <w:rPr>
          <w:rFonts w:ascii="Times New Roman" w:hAnsi="Times New Roman" w:cs="Times New Roman"/>
          <w:sz w:val="28"/>
          <w:szCs w:val="28"/>
        </w:rPr>
        <w:t>При этом учредитель</w:t>
      </w:r>
      <w:r w:rsidR="00CF4686">
        <w:rPr>
          <w:rFonts w:ascii="Times New Roman" w:hAnsi="Times New Roman" w:cs="Times New Roman"/>
          <w:sz w:val="28"/>
          <w:szCs w:val="28"/>
        </w:rPr>
        <w:t xml:space="preserve"> наделяет автоном</w:t>
      </w:r>
      <w:r w:rsidR="00CF4686" w:rsidRPr="00CF4686">
        <w:rPr>
          <w:rFonts w:ascii="Times New Roman" w:hAnsi="Times New Roman" w:cs="Times New Roman"/>
          <w:sz w:val="28"/>
          <w:szCs w:val="28"/>
        </w:rPr>
        <w:t>ное учреждение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3F1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совпадающих с правом 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оперативного управления. </w:t>
      </w:r>
      <w:r w:rsidR="003F16EB">
        <w:rPr>
          <w:rFonts w:ascii="Times New Roman" w:hAnsi="Times New Roman" w:cs="Times New Roman"/>
          <w:sz w:val="28"/>
          <w:szCs w:val="28"/>
        </w:rPr>
        <w:t>Что касается земельных участков, то они передаются на условиях бессрочного пользования</w:t>
      </w:r>
      <w:r w:rsidR="00CF4686" w:rsidRPr="00CF4686">
        <w:rPr>
          <w:rFonts w:ascii="Times New Roman" w:hAnsi="Times New Roman" w:cs="Times New Roman"/>
          <w:sz w:val="28"/>
          <w:szCs w:val="28"/>
        </w:rPr>
        <w:t>.</w:t>
      </w:r>
    </w:p>
    <w:p w:rsidR="00CF4686" w:rsidRPr="00CF4686" w:rsidRDefault="00A102E0" w:rsidP="00CF4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Собственностью ав</w:t>
      </w:r>
      <w:r w:rsidRPr="00CF4686">
        <w:rPr>
          <w:rFonts w:ascii="Times New Roman" w:hAnsi="Times New Roman" w:cs="Times New Roman"/>
          <w:sz w:val="28"/>
          <w:szCs w:val="28"/>
        </w:rPr>
        <w:t>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="00CF4686" w:rsidRPr="00CF4686">
        <w:rPr>
          <w:rFonts w:ascii="Times New Roman" w:hAnsi="Times New Roman" w:cs="Times New Roman"/>
          <w:sz w:val="28"/>
          <w:szCs w:val="28"/>
        </w:rPr>
        <w:t>доходы, полученные от использования имущес</w:t>
      </w:r>
      <w:r>
        <w:rPr>
          <w:rFonts w:ascii="Times New Roman" w:hAnsi="Times New Roman" w:cs="Times New Roman"/>
          <w:sz w:val="28"/>
          <w:szCs w:val="28"/>
        </w:rPr>
        <w:t>тва учредителя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Автономное учреждение может использовать данный доход в случае возникновения необходимости нести ответственность по своим обязательствам</w:t>
      </w:r>
      <w:r w:rsidR="00CF4686" w:rsidRPr="00CF4686">
        <w:rPr>
          <w:rFonts w:ascii="Times New Roman" w:hAnsi="Times New Roman" w:cs="Times New Roman"/>
          <w:sz w:val="28"/>
          <w:szCs w:val="28"/>
        </w:rPr>
        <w:t>.</w:t>
      </w:r>
    </w:p>
    <w:p w:rsidR="00CF4686" w:rsidRDefault="00A102E0" w:rsidP="00CF4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Автономное учреждение имеет право функционировать </w:t>
      </w:r>
      <w:r w:rsidR="00CF4686" w:rsidRPr="00CF4686">
        <w:rPr>
          <w:rFonts w:ascii="Times New Roman" w:hAnsi="Times New Roman" w:cs="Times New Roman"/>
          <w:sz w:val="28"/>
          <w:szCs w:val="28"/>
        </w:rPr>
        <w:t>как на</w:t>
      </w:r>
      <w:r>
        <w:rPr>
          <w:rFonts w:ascii="Times New Roman" w:hAnsi="Times New Roman" w:cs="Times New Roman"/>
          <w:sz w:val="28"/>
          <w:szCs w:val="28"/>
        </w:rPr>
        <w:t xml:space="preserve"> платной, так и на безвозмездной</w:t>
      </w:r>
      <w:r w:rsidR="00CF4686">
        <w:rPr>
          <w:rFonts w:ascii="Times New Roman" w:hAnsi="Times New Roman" w:cs="Times New Roman"/>
          <w:sz w:val="28"/>
          <w:szCs w:val="28"/>
        </w:rPr>
        <w:t xml:space="preserve"> основе. </w:t>
      </w:r>
      <w:r>
        <w:rPr>
          <w:rFonts w:ascii="Times New Roman" w:hAnsi="Times New Roman" w:cs="Times New Roman"/>
          <w:sz w:val="28"/>
          <w:szCs w:val="28"/>
        </w:rPr>
        <w:t>При этом оно становится предпринимательской структурой, когда услуги, оказываемые населению</w:t>
      </w:r>
      <w:r w:rsidR="00997175">
        <w:rPr>
          <w:rFonts w:ascii="Times New Roman" w:hAnsi="Times New Roman" w:cs="Times New Roman"/>
          <w:sz w:val="28"/>
          <w:szCs w:val="28"/>
        </w:rPr>
        <w:t xml:space="preserve"> на платной основе,</w:t>
      </w:r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997175">
        <w:rPr>
          <w:rFonts w:ascii="Times New Roman" w:hAnsi="Times New Roman" w:cs="Times New Roman"/>
          <w:sz w:val="28"/>
          <w:szCs w:val="28"/>
        </w:rPr>
        <w:t>основным видом деятельности. А</w:t>
      </w:r>
      <w:r w:rsidR="00997175" w:rsidRPr="00CF4686">
        <w:rPr>
          <w:rFonts w:ascii="Times New Roman" w:hAnsi="Times New Roman" w:cs="Times New Roman"/>
          <w:sz w:val="28"/>
          <w:szCs w:val="28"/>
        </w:rPr>
        <w:t>втономное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997175" w:rsidRPr="00CF468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97175">
        <w:rPr>
          <w:rFonts w:ascii="Times New Roman" w:hAnsi="Times New Roman" w:cs="Times New Roman"/>
          <w:sz w:val="28"/>
          <w:szCs w:val="28"/>
        </w:rPr>
        <w:t>вправе осуществлять прочие виды деятельности в том случае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, если они служат достижению основных </w:t>
      </w:r>
      <w:r w:rsidR="00997175">
        <w:rPr>
          <w:rFonts w:ascii="Times New Roman" w:hAnsi="Times New Roman" w:cs="Times New Roman"/>
          <w:sz w:val="28"/>
          <w:szCs w:val="28"/>
        </w:rPr>
        <w:t xml:space="preserve">целей данного юридического лица. Подобные 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виды </w:t>
      </w:r>
      <w:r w:rsidR="00997175">
        <w:rPr>
          <w:rFonts w:ascii="Times New Roman" w:hAnsi="Times New Roman" w:cs="Times New Roman"/>
          <w:sz w:val="28"/>
          <w:szCs w:val="28"/>
        </w:rPr>
        <w:t>деятельности должны быть прописаны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в уставных документах. </w:t>
      </w:r>
      <w:r w:rsidR="00997175">
        <w:rPr>
          <w:rFonts w:ascii="Times New Roman" w:hAnsi="Times New Roman" w:cs="Times New Roman"/>
          <w:sz w:val="28"/>
          <w:szCs w:val="28"/>
        </w:rPr>
        <w:t xml:space="preserve">Государство, являясь учредителем автономного учреждения, формирует для него </w:t>
      </w:r>
      <w:r w:rsidR="008E086E">
        <w:rPr>
          <w:rFonts w:ascii="Times New Roman" w:hAnsi="Times New Roman" w:cs="Times New Roman"/>
          <w:sz w:val="28"/>
          <w:szCs w:val="28"/>
        </w:rPr>
        <w:t>задания и финансирует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r w:rsidR="00997175" w:rsidRPr="00CF468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97175">
        <w:rPr>
          <w:rFonts w:ascii="Times New Roman" w:hAnsi="Times New Roman" w:cs="Times New Roman"/>
          <w:sz w:val="28"/>
          <w:szCs w:val="28"/>
        </w:rPr>
        <w:t>и субвенций</w:t>
      </w:r>
      <w:r w:rsidR="00CF4686" w:rsidRPr="00CF4686">
        <w:rPr>
          <w:rFonts w:ascii="Times New Roman" w:hAnsi="Times New Roman" w:cs="Times New Roman"/>
          <w:sz w:val="28"/>
          <w:szCs w:val="28"/>
        </w:rPr>
        <w:t>.</w:t>
      </w:r>
    </w:p>
    <w:p w:rsidR="00BF62B7" w:rsidRDefault="008E086E" w:rsidP="00BF6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ц</w:t>
      </w:r>
      <w:r w:rsidR="00CF4686" w:rsidRPr="00CF4686">
        <w:rPr>
          <w:rFonts w:ascii="Times New Roman" w:hAnsi="Times New Roman" w:cs="Times New Roman"/>
          <w:sz w:val="28"/>
          <w:szCs w:val="28"/>
        </w:rPr>
        <w:t>енност</w:t>
      </w:r>
      <w:r w:rsidR="00CF4686">
        <w:rPr>
          <w:rFonts w:ascii="Times New Roman" w:hAnsi="Times New Roman" w:cs="Times New Roman"/>
          <w:sz w:val="28"/>
          <w:szCs w:val="28"/>
        </w:rPr>
        <w:t>ь автономии для университетов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Автономия вузов предоставляет им права и возможность определять собственный ве</w:t>
      </w:r>
      <w:r w:rsidR="00E12108">
        <w:rPr>
          <w:rFonts w:ascii="Times New Roman" w:hAnsi="Times New Roman" w:cs="Times New Roman"/>
          <w:sz w:val="28"/>
          <w:szCs w:val="28"/>
        </w:rPr>
        <w:t>ктор и траекторию хозяйственного развития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бе</w:t>
      </w:r>
      <w:r w:rsidR="00CF4686">
        <w:rPr>
          <w:rFonts w:ascii="Times New Roman" w:hAnsi="Times New Roman" w:cs="Times New Roman"/>
          <w:sz w:val="28"/>
          <w:szCs w:val="28"/>
        </w:rPr>
        <w:t>з чрезмерного вмешатель</w:t>
      </w:r>
      <w:r w:rsidR="00CF4686" w:rsidRPr="00CF4686">
        <w:rPr>
          <w:rFonts w:ascii="Times New Roman" w:hAnsi="Times New Roman" w:cs="Times New Roman"/>
          <w:sz w:val="28"/>
          <w:szCs w:val="28"/>
        </w:rPr>
        <w:t>ства</w:t>
      </w:r>
      <w:r w:rsidR="00E12108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E12108">
        <w:rPr>
          <w:rFonts w:ascii="Times New Roman" w:hAnsi="Times New Roman" w:cs="Times New Roman"/>
          <w:sz w:val="28"/>
          <w:szCs w:val="28"/>
        </w:rPr>
        <w:t xml:space="preserve">тва. Однако подобная </w:t>
      </w:r>
      <w:r w:rsidR="00CF4686">
        <w:rPr>
          <w:rFonts w:ascii="Times New Roman" w:hAnsi="Times New Roman" w:cs="Times New Roman"/>
          <w:sz w:val="28"/>
          <w:szCs w:val="28"/>
        </w:rPr>
        <w:t>автономия явля</w:t>
      </w:r>
      <w:r w:rsidR="00E12108">
        <w:rPr>
          <w:rFonts w:ascii="Times New Roman" w:hAnsi="Times New Roman" w:cs="Times New Roman"/>
          <w:sz w:val="28"/>
          <w:szCs w:val="28"/>
        </w:rPr>
        <w:t>ется весьма условной</w:t>
      </w:r>
      <w:r w:rsidR="00CF4686">
        <w:rPr>
          <w:rFonts w:ascii="Times New Roman" w:hAnsi="Times New Roman" w:cs="Times New Roman"/>
          <w:sz w:val="28"/>
          <w:szCs w:val="28"/>
        </w:rPr>
        <w:t>, поскольку вызывает не</w:t>
      </w:r>
      <w:r w:rsidR="00CF4686" w:rsidRPr="00CF4686">
        <w:rPr>
          <w:rFonts w:ascii="Times New Roman" w:hAnsi="Times New Roman" w:cs="Times New Roman"/>
          <w:sz w:val="28"/>
          <w:szCs w:val="28"/>
        </w:rPr>
        <w:t>обходимость</w:t>
      </w:r>
      <w:r w:rsidR="00E12108">
        <w:rPr>
          <w:rFonts w:ascii="Times New Roman" w:hAnsi="Times New Roman" w:cs="Times New Roman"/>
          <w:sz w:val="28"/>
          <w:szCs w:val="28"/>
        </w:rPr>
        <w:t xml:space="preserve"> пристального общественного внимания 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и </w:t>
      </w:r>
      <w:r w:rsidR="00E1210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CF4686" w:rsidRPr="00CF4686">
        <w:rPr>
          <w:rFonts w:ascii="Times New Roman" w:hAnsi="Times New Roman" w:cs="Times New Roman"/>
          <w:sz w:val="28"/>
          <w:szCs w:val="28"/>
        </w:rPr>
        <w:t>.</w:t>
      </w:r>
    </w:p>
    <w:p w:rsidR="00CF4686" w:rsidRPr="00CF4686" w:rsidRDefault="00BF62B7" w:rsidP="00BF6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автономии </w:t>
      </w:r>
      <w:r w:rsidRPr="00CF4686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>, подразумевают, прежде всего, увеличение степени финансовой и хозяйственной независимости вузов, которая должна проявляется в повыше</w:t>
      </w:r>
      <w:r w:rsidRPr="00CF4686">
        <w:rPr>
          <w:rFonts w:ascii="Times New Roman" w:hAnsi="Times New Roman" w:cs="Times New Roman"/>
          <w:sz w:val="28"/>
          <w:szCs w:val="28"/>
        </w:rPr>
        <w:t>нии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ятельности вузов во всех сферах </w:t>
      </w:r>
      <w:r w:rsidRPr="00CF468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686" w:rsidRDefault="00BB41E2" w:rsidP="00BB41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>тономия не должна означать полную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независимость вузов от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4686">
        <w:rPr>
          <w:rFonts w:ascii="Times New Roman" w:hAnsi="Times New Roman" w:cs="Times New Roman"/>
          <w:sz w:val="28"/>
          <w:szCs w:val="28"/>
        </w:rPr>
        <w:t>редоставление вузам значитель</w:t>
      </w:r>
      <w:r w:rsidR="00CF4686" w:rsidRPr="00CF4686">
        <w:rPr>
          <w:rFonts w:ascii="Times New Roman" w:hAnsi="Times New Roman" w:cs="Times New Roman"/>
          <w:sz w:val="28"/>
          <w:szCs w:val="28"/>
        </w:rPr>
        <w:t>ной финансов</w:t>
      </w:r>
      <w:r>
        <w:rPr>
          <w:rFonts w:ascii="Times New Roman" w:hAnsi="Times New Roman" w:cs="Times New Roman"/>
          <w:sz w:val="28"/>
          <w:szCs w:val="28"/>
        </w:rPr>
        <w:t>ой и хозяйственной</w:t>
      </w:r>
      <w:r w:rsidR="00CF4686">
        <w:rPr>
          <w:rFonts w:ascii="Times New Roman" w:hAnsi="Times New Roman" w:cs="Times New Roman"/>
          <w:sz w:val="28"/>
          <w:szCs w:val="28"/>
        </w:rPr>
        <w:t xml:space="preserve"> автономии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F4686" w:rsidRPr="00CF4686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усилением</w:t>
      </w:r>
      <w:r w:rsidR="00CF4686">
        <w:rPr>
          <w:rFonts w:ascii="Times New Roman" w:hAnsi="Times New Roman" w:cs="Times New Roman"/>
          <w:sz w:val="28"/>
          <w:szCs w:val="28"/>
        </w:rPr>
        <w:t xml:space="preserve"> контроля каче</w:t>
      </w:r>
      <w:r w:rsidR="00CF4686" w:rsidRPr="00CF4686">
        <w:rPr>
          <w:rFonts w:ascii="Times New Roman" w:hAnsi="Times New Roman" w:cs="Times New Roman"/>
          <w:sz w:val="28"/>
          <w:szCs w:val="28"/>
        </w:rPr>
        <w:t>ства образова</w:t>
      </w:r>
      <w:r>
        <w:rPr>
          <w:rFonts w:ascii="Times New Roman" w:hAnsi="Times New Roman" w:cs="Times New Roman"/>
          <w:sz w:val="28"/>
          <w:szCs w:val="28"/>
        </w:rPr>
        <w:t>ния. Кроме того</w:t>
      </w:r>
      <w:r w:rsidR="00CF4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сегодняшний день государство финансирует</w:t>
      </w:r>
      <w:r w:rsidR="00CF4686">
        <w:rPr>
          <w:rFonts w:ascii="Times New Roman" w:hAnsi="Times New Roman" w:cs="Times New Roman"/>
          <w:sz w:val="28"/>
          <w:szCs w:val="28"/>
        </w:rPr>
        <w:t xml:space="preserve"> не ме</w:t>
      </w:r>
      <w:r w:rsidR="00CF4686" w:rsidRPr="00CF4686">
        <w:rPr>
          <w:rFonts w:ascii="Times New Roman" w:hAnsi="Times New Roman" w:cs="Times New Roman"/>
          <w:sz w:val="28"/>
          <w:szCs w:val="28"/>
        </w:rPr>
        <w:t>нее 70 % бюджетов вузов</w:t>
      </w:r>
      <w:r w:rsidR="00CF4686">
        <w:rPr>
          <w:rFonts w:ascii="Times New Roman" w:hAnsi="Times New Roman" w:cs="Times New Roman"/>
          <w:sz w:val="28"/>
          <w:szCs w:val="28"/>
        </w:rPr>
        <w:t>.</w:t>
      </w:r>
    </w:p>
    <w:p w:rsidR="00CF4686" w:rsidRDefault="00BF62B7" w:rsidP="00A824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во многих странах государству </w:t>
      </w:r>
      <w:r w:rsidRPr="00CF4686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доминиру</w:t>
      </w:r>
      <w:r w:rsidRPr="00CF4686">
        <w:rPr>
          <w:rFonts w:ascii="Times New Roman" w:hAnsi="Times New Roman" w:cs="Times New Roman"/>
          <w:sz w:val="28"/>
          <w:szCs w:val="28"/>
        </w:rPr>
        <w:t>ющая рол</w:t>
      </w:r>
      <w:r>
        <w:rPr>
          <w:rFonts w:ascii="Times New Roman" w:hAnsi="Times New Roman" w:cs="Times New Roman"/>
          <w:sz w:val="28"/>
          <w:szCs w:val="28"/>
        </w:rPr>
        <w:t>ь в финансовом обеспечении выс</w:t>
      </w:r>
      <w:r w:rsidRPr="00CF4686">
        <w:rPr>
          <w:rFonts w:ascii="Times New Roman" w:hAnsi="Times New Roman" w:cs="Times New Roman"/>
          <w:sz w:val="28"/>
          <w:szCs w:val="28"/>
        </w:rPr>
        <w:t>шего обра</w:t>
      </w:r>
      <w:r>
        <w:rPr>
          <w:rFonts w:ascii="Times New Roman" w:hAnsi="Times New Roman" w:cs="Times New Roman"/>
          <w:sz w:val="28"/>
          <w:szCs w:val="28"/>
        </w:rPr>
        <w:t>зования, в мировой практике основным ориентиром организации высшего образования является финансовая автономия вузов.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во всем мире наблюдается тенденция резкого сокращения доли государственного финансирования вузов и повышение их</w:t>
      </w:r>
      <w:r w:rsidR="00CF4686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CF4686" w:rsidRPr="00CF4686">
        <w:rPr>
          <w:rFonts w:ascii="Times New Roman" w:hAnsi="Times New Roman" w:cs="Times New Roman"/>
          <w:sz w:val="28"/>
          <w:szCs w:val="28"/>
        </w:rPr>
        <w:t>самостоя</w:t>
      </w:r>
      <w:r w:rsidR="00CF4686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686">
        <w:rPr>
          <w:rFonts w:ascii="Times New Roman" w:hAnsi="Times New Roman" w:cs="Times New Roman"/>
          <w:sz w:val="28"/>
          <w:szCs w:val="28"/>
        </w:rPr>
        <w:t xml:space="preserve"> Так, например, в Гер</w:t>
      </w:r>
      <w:r w:rsidR="00CF4686" w:rsidRPr="00CF4686">
        <w:rPr>
          <w:rFonts w:ascii="Times New Roman" w:hAnsi="Times New Roman" w:cs="Times New Roman"/>
          <w:sz w:val="28"/>
          <w:szCs w:val="28"/>
        </w:rPr>
        <w:t>мании и В</w:t>
      </w:r>
      <w:r w:rsidR="00CF4686">
        <w:rPr>
          <w:rFonts w:ascii="Times New Roman" w:hAnsi="Times New Roman" w:cs="Times New Roman"/>
          <w:sz w:val="28"/>
          <w:szCs w:val="28"/>
        </w:rPr>
        <w:t xml:space="preserve">еликобритании требования высших </w:t>
      </w:r>
      <w:r w:rsidR="00CF4686" w:rsidRPr="00CF4686">
        <w:rPr>
          <w:rFonts w:ascii="Times New Roman" w:hAnsi="Times New Roman" w:cs="Times New Roman"/>
          <w:sz w:val="28"/>
          <w:szCs w:val="28"/>
        </w:rPr>
        <w:t>учебных з</w:t>
      </w:r>
      <w:r w:rsidR="00CF4686">
        <w:rPr>
          <w:rFonts w:ascii="Times New Roman" w:hAnsi="Times New Roman" w:cs="Times New Roman"/>
          <w:sz w:val="28"/>
          <w:szCs w:val="28"/>
        </w:rPr>
        <w:t xml:space="preserve">аведений о расширении автономии </w:t>
      </w:r>
      <w:r w:rsidR="00CF4686" w:rsidRPr="00CF4686">
        <w:rPr>
          <w:rFonts w:ascii="Times New Roman" w:hAnsi="Times New Roman" w:cs="Times New Roman"/>
          <w:sz w:val="28"/>
          <w:szCs w:val="28"/>
        </w:rPr>
        <w:t>органы гос</w:t>
      </w:r>
      <w:r>
        <w:rPr>
          <w:rFonts w:ascii="Times New Roman" w:hAnsi="Times New Roman" w:cs="Times New Roman"/>
          <w:sz w:val="28"/>
          <w:szCs w:val="28"/>
        </w:rPr>
        <w:t>ударственного управления связывают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 с с</w:t>
      </w:r>
      <w:r w:rsidR="00CF4686">
        <w:rPr>
          <w:rFonts w:ascii="Times New Roman" w:hAnsi="Times New Roman" w:cs="Times New Roman"/>
          <w:sz w:val="28"/>
          <w:szCs w:val="28"/>
        </w:rPr>
        <w:t xml:space="preserve">окращением их финансирования из </w:t>
      </w:r>
      <w:r w:rsidR="00CF4686" w:rsidRPr="00CF4686">
        <w:rPr>
          <w:rFonts w:ascii="Times New Roman" w:hAnsi="Times New Roman" w:cs="Times New Roman"/>
          <w:sz w:val="28"/>
          <w:szCs w:val="28"/>
        </w:rPr>
        <w:t>госбюджета, за</w:t>
      </w:r>
      <w:r w:rsidR="00CF4686">
        <w:rPr>
          <w:rFonts w:ascii="Times New Roman" w:hAnsi="Times New Roman" w:cs="Times New Roman"/>
          <w:sz w:val="28"/>
          <w:szCs w:val="28"/>
        </w:rPr>
        <w:t>являя, что если они хотят боль</w:t>
      </w:r>
      <w:r w:rsidR="00CF4686" w:rsidRPr="00CF4686">
        <w:rPr>
          <w:rFonts w:ascii="Times New Roman" w:hAnsi="Times New Roman" w:cs="Times New Roman"/>
          <w:sz w:val="28"/>
          <w:szCs w:val="28"/>
        </w:rPr>
        <w:t>шей автоном</w:t>
      </w:r>
      <w:r w:rsidR="00CF4686">
        <w:rPr>
          <w:rFonts w:ascii="Times New Roman" w:hAnsi="Times New Roman" w:cs="Times New Roman"/>
          <w:sz w:val="28"/>
          <w:szCs w:val="28"/>
        </w:rPr>
        <w:t>ии, то необходимо научиться за</w:t>
      </w:r>
      <w:r w:rsidR="00A824E0">
        <w:rPr>
          <w:rFonts w:ascii="Times New Roman" w:hAnsi="Times New Roman" w:cs="Times New Roman"/>
          <w:sz w:val="28"/>
          <w:szCs w:val="28"/>
        </w:rPr>
        <w:t>рабатывать деньги.</w:t>
      </w:r>
      <w:r w:rsidR="00CE75C3" w:rsidRPr="00CE75C3">
        <w:rPr>
          <w:rFonts w:ascii="Times New Roman" w:hAnsi="Times New Roman" w:cs="Times New Roman"/>
          <w:sz w:val="28"/>
          <w:szCs w:val="28"/>
        </w:rPr>
        <w:t>[38]</w:t>
      </w:r>
      <w:r w:rsidR="00A824E0">
        <w:rPr>
          <w:rFonts w:ascii="Times New Roman" w:hAnsi="Times New Roman" w:cs="Times New Roman"/>
          <w:sz w:val="28"/>
          <w:szCs w:val="28"/>
        </w:rPr>
        <w:t xml:space="preserve"> В </w:t>
      </w:r>
      <w:r w:rsidR="004B74DD">
        <w:rPr>
          <w:rFonts w:ascii="Times New Roman" w:hAnsi="Times New Roman" w:cs="Times New Roman"/>
          <w:sz w:val="28"/>
          <w:szCs w:val="28"/>
        </w:rPr>
        <w:t>ряде других странах, например,</w:t>
      </w:r>
      <w:r w:rsidR="00A824E0">
        <w:rPr>
          <w:rFonts w:ascii="Times New Roman" w:hAnsi="Times New Roman" w:cs="Times New Roman"/>
          <w:sz w:val="28"/>
          <w:szCs w:val="28"/>
        </w:rPr>
        <w:t xml:space="preserve"> в США, академические свободы </w:t>
      </w:r>
      <w:r w:rsidR="00CF4686" w:rsidRPr="00CF4686">
        <w:rPr>
          <w:rFonts w:ascii="Times New Roman" w:hAnsi="Times New Roman" w:cs="Times New Roman"/>
          <w:sz w:val="28"/>
          <w:szCs w:val="28"/>
        </w:rPr>
        <w:t>гарантирова</w:t>
      </w:r>
      <w:r w:rsidR="00A824E0">
        <w:rPr>
          <w:rFonts w:ascii="Times New Roman" w:hAnsi="Times New Roman" w:cs="Times New Roman"/>
          <w:sz w:val="28"/>
          <w:szCs w:val="28"/>
        </w:rPr>
        <w:t xml:space="preserve">ны </w:t>
      </w:r>
      <w:r w:rsidR="004B74DD">
        <w:rPr>
          <w:rFonts w:ascii="Times New Roman" w:hAnsi="Times New Roman" w:cs="Times New Roman"/>
          <w:sz w:val="28"/>
          <w:szCs w:val="28"/>
        </w:rPr>
        <w:t>финансовой автономией вузов.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4B74DD">
        <w:rPr>
          <w:rFonts w:ascii="Times New Roman" w:hAnsi="Times New Roman" w:cs="Times New Roman"/>
          <w:sz w:val="28"/>
          <w:szCs w:val="28"/>
        </w:rPr>
        <w:t>Они формируют свои фонды из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4B74DD">
        <w:rPr>
          <w:rFonts w:ascii="Times New Roman" w:hAnsi="Times New Roman" w:cs="Times New Roman"/>
          <w:sz w:val="28"/>
          <w:szCs w:val="28"/>
        </w:rPr>
        <w:t xml:space="preserve">поступлений от </w:t>
      </w:r>
      <w:r w:rsidR="00A824E0">
        <w:rPr>
          <w:rFonts w:ascii="Times New Roman" w:hAnsi="Times New Roman" w:cs="Times New Roman"/>
          <w:sz w:val="28"/>
          <w:szCs w:val="28"/>
        </w:rPr>
        <w:t>различ</w:t>
      </w:r>
      <w:r w:rsidR="00CF4686" w:rsidRPr="00CF4686">
        <w:rPr>
          <w:rFonts w:ascii="Times New Roman" w:hAnsi="Times New Roman" w:cs="Times New Roman"/>
          <w:sz w:val="28"/>
          <w:szCs w:val="28"/>
        </w:rPr>
        <w:t>ных прави</w:t>
      </w:r>
      <w:r w:rsidR="00A824E0">
        <w:rPr>
          <w:rFonts w:ascii="Times New Roman" w:hAnsi="Times New Roman" w:cs="Times New Roman"/>
          <w:sz w:val="28"/>
          <w:szCs w:val="28"/>
        </w:rPr>
        <w:t>тельственных (центральных, реги</w:t>
      </w:r>
      <w:r w:rsidR="00CF4686" w:rsidRPr="00CF4686">
        <w:rPr>
          <w:rFonts w:ascii="Times New Roman" w:hAnsi="Times New Roman" w:cs="Times New Roman"/>
          <w:sz w:val="28"/>
          <w:szCs w:val="28"/>
        </w:rPr>
        <w:t>ональных и</w:t>
      </w:r>
      <w:r w:rsidR="00A824E0">
        <w:rPr>
          <w:rFonts w:ascii="Times New Roman" w:hAnsi="Times New Roman" w:cs="Times New Roman"/>
          <w:sz w:val="28"/>
          <w:szCs w:val="28"/>
        </w:rPr>
        <w:t xml:space="preserve"> местных) агентств и других ис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точников. В </w:t>
      </w:r>
      <w:r>
        <w:rPr>
          <w:rFonts w:ascii="Times New Roman" w:hAnsi="Times New Roman" w:cs="Times New Roman"/>
          <w:sz w:val="28"/>
          <w:szCs w:val="28"/>
        </w:rPr>
        <w:t>странах-членах ОЭСР</w:t>
      </w:r>
      <w:r w:rsidR="00CF4686" w:rsidRPr="00CF4686">
        <w:rPr>
          <w:rFonts w:ascii="Times New Roman" w:hAnsi="Times New Roman" w:cs="Times New Roman"/>
          <w:sz w:val="28"/>
          <w:szCs w:val="28"/>
        </w:rPr>
        <w:t>, гд</w:t>
      </w:r>
      <w:r w:rsidR="00A824E0">
        <w:rPr>
          <w:rFonts w:ascii="Times New Roman" w:hAnsi="Times New Roman" w:cs="Times New Roman"/>
          <w:sz w:val="28"/>
          <w:szCs w:val="28"/>
        </w:rPr>
        <w:t>е государство традиционно конт</w:t>
      </w:r>
      <w:r w:rsidR="00CF4686" w:rsidRPr="00CF4686">
        <w:rPr>
          <w:rFonts w:ascii="Times New Roman" w:hAnsi="Times New Roman" w:cs="Times New Roman"/>
          <w:sz w:val="28"/>
          <w:szCs w:val="28"/>
        </w:rPr>
        <w:t>ролировало</w:t>
      </w:r>
      <w:r w:rsidR="00A824E0">
        <w:rPr>
          <w:rFonts w:ascii="Times New Roman" w:hAnsi="Times New Roman" w:cs="Times New Roman"/>
          <w:sz w:val="28"/>
          <w:szCs w:val="28"/>
        </w:rPr>
        <w:t xml:space="preserve"> финансовое обеспечение образо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="004B74DD">
        <w:rPr>
          <w:rFonts w:ascii="Times New Roman" w:hAnsi="Times New Roman" w:cs="Times New Roman"/>
          <w:sz w:val="28"/>
          <w:szCs w:val="28"/>
        </w:rPr>
        <w:t>деятельности. Однако</w:t>
      </w:r>
      <w:r w:rsidR="00A824E0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A824E0">
        <w:rPr>
          <w:rFonts w:ascii="Times New Roman" w:hAnsi="Times New Roman" w:cs="Times New Roman"/>
          <w:sz w:val="28"/>
          <w:szCs w:val="28"/>
        </w:rPr>
        <w:t>преимущество рыночного механиз</w:t>
      </w:r>
      <w:r w:rsidR="00CF4686" w:rsidRPr="00CF4686">
        <w:rPr>
          <w:rFonts w:ascii="Times New Roman" w:hAnsi="Times New Roman" w:cs="Times New Roman"/>
          <w:sz w:val="28"/>
          <w:szCs w:val="28"/>
        </w:rPr>
        <w:t>ма по сра</w:t>
      </w:r>
      <w:r w:rsidR="00A824E0">
        <w:rPr>
          <w:rFonts w:ascii="Times New Roman" w:hAnsi="Times New Roman" w:cs="Times New Roman"/>
          <w:sz w:val="28"/>
          <w:szCs w:val="28"/>
        </w:rPr>
        <w:t>внению с административным в ре</w:t>
      </w:r>
      <w:r w:rsidR="00CF4686" w:rsidRPr="00CF4686">
        <w:rPr>
          <w:rFonts w:ascii="Times New Roman" w:hAnsi="Times New Roman" w:cs="Times New Roman"/>
          <w:sz w:val="28"/>
          <w:szCs w:val="28"/>
        </w:rPr>
        <w:t xml:space="preserve">гулировании </w:t>
      </w:r>
      <w:r w:rsidR="004B74DD">
        <w:rPr>
          <w:rFonts w:ascii="Times New Roman" w:hAnsi="Times New Roman" w:cs="Times New Roman"/>
          <w:sz w:val="28"/>
          <w:szCs w:val="28"/>
        </w:rPr>
        <w:t xml:space="preserve">спроса и предложения </w:t>
      </w:r>
      <w:r w:rsidR="00A824E0">
        <w:rPr>
          <w:rFonts w:ascii="Times New Roman" w:hAnsi="Times New Roman" w:cs="Times New Roman"/>
          <w:sz w:val="28"/>
          <w:szCs w:val="28"/>
        </w:rPr>
        <w:t>на</w:t>
      </w:r>
      <w:r w:rsidR="004B74DD">
        <w:rPr>
          <w:rFonts w:ascii="Times New Roman" w:hAnsi="Times New Roman" w:cs="Times New Roman"/>
          <w:sz w:val="28"/>
          <w:szCs w:val="28"/>
        </w:rPr>
        <w:t xml:space="preserve"> рынке образовательных услуг</w:t>
      </w:r>
      <w:r w:rsidR="00CF4686" w:rsidRPr="00CF4686">
        <w:rPr>
          <w:rFonts w:ascii="Times New Roman" w:hAnsi="Times New Roman" w:cs="Times New Roman"/>
          <w:sz w:val="28"/>
          <w:szCs w:val="28"/>
        </w:rPr>
        <w:t>.</w:t>
      </w:r>
    </w:p>
    <w:p w:rsidR="00BD525F" w:rsidRPr="00CE75C3" w:rsidRDefault="00BD525F" w:rsidP="00E16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</w:t>
      </w:r>
      <w:r w:rsidR="004B74DD">
        <w:rPr>
          <w:rFonts w:ascii="Times New Roman" w:hAnsi="Times New Roman" w:cs="Times New Roman"/>
          <w:sz w:val="28"/>
          <w:szCs w:val="28"/>
        </w:rPr>
        <w:t>ет отметить, что решение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4B74DD">
        <w:rPr>
          <w:rFonts w:ascii="Times New Roman" w:hAnsi="Times New Roman" w:cs="Times New Roman"/>
          <w:sz w:val="28"/>
          <w:szCs w:val="28"/>
        </w:rPr>
        <w:t xml:space="preserve">о переходе вуза в статус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должно приниматься с уче</w:t>
      </w:r>
      <w:r w:rsidR="004B74DD">
        <w:rPr>
          <w:rFonts w:ascii="Times New Roman" w:hAnsi="Times New Roman" w:cs="Times New Roman"/>
          <w:sz w:val="28"/>
          <w:szCs w:val="28"/>
        </w:rPr>
        <w:t>том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программ развития</w:t>
      </w:r>
      <w:r w:rsidR="00781CAF">
        <w:rPr>
          <w:rFonts w:ascii="Times New Roman" w:hAnsi="Times New Roman" w:cs="Times New Roman"/>
          <w:sz w:val="28"/>
          <w:szCs w:val="28"/>
        </w:rPr>
        <w:t>.</w:t>
      </w:r>
      <w:r w:rsidR="004B74DD">
        <w:rPr>
          <w:rFonts w:ascii="Times New Roman" w:hAnsi="Times New Roman" w:cs="Times New Roman"/>
          <w:sz w:val="28"/>
          <w:szCs w:val="28"/>
        </w:rPr>
        <w:t xml:space="preserve"> В данном случае существующие ф</w:t>
      </w:r>
      <w:r w:rsidR="00781CAF">
        <w:rPr>
          <w:rFonts w:ascii="Times New Roman" w:hAnsi="Times New Roman" w:cs="Times New Roman"/>
          <w:sz w:val="28"/>
          <w:szCs w:val="28"/>
        </w:rPr>
        <w:t>едеральные университеты, имеющие статус автономных учреждений, не могут выступать в качестве примера для основной массы вузов. Это связано с тем, что в соответствии со своим статусом данные вузы получают дополнительное бюджетное финансирование на развитие, включая строительство общежитий для студентов и ППС и т. д. Например, Балтийский федеральный университет имени Иммануила Канта получил 5 млрд. руб.</w:t>
      </w:r>
      <w:r w:rsidR="00CE75C3" w:rsidRPr="00CE75C3">
        <w:rPr>
          <w:rFonts w:ascii="Times New Roman" w:hAnsi="Times New Roman" w:cs="Times New Roman"/>
          <w:sz w:val="28"/>
          <w:szCs w:val="28"/>
        </w:rPr>
        <w:t xml:space="preserve"> [</w:t>
      </w:r>
      <w:r w:rsidR="00CE75C3">
        <w:rPr>
          <w:rFonts w:ascii="Times New Roman" w:hAnsi="Times New Roman" w:cs="Times New Roman"/>
          <w:sz w:val="28"/>
          <w:szCs w:val="28"/>
        </w:rPr>
        <w:t>12, С. 14-15</w:t>
      </w:r>
      <w:r w:rsidR="00CE75C3" w:rsidRPr="00CE75C3">
        <w:rPr>
          <w:rFonts w:ascii="Times New Roman" w:hAnsi="Times New Roman" w:cs="Times New Roman"/>
          <w:sz w:val="28"/>
          <w:szCs w:val="28"/>
        </w:rPr>
        <w:t>]</w:t>
      </w:r>
    </w:p>
    <w:p w:rsidR="00CF0291" w:rsidRPr="00CF0291" w:rsidRDefault="003018F2" w:rsidP="003018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</w:t>
      </w:r>
      <w:r w:rsidR="00C33A0F">
        <w:rPr>
          <w:rFonts w:ascii="Times New Roman" w:hAnsi="Times New Roman" w:cs="Times New Roman"/>
          <w:sz w:val="28"/>
          <w:szCs w:val="28"/>
        </w:rPr>
        <w:t>яшний день существует ряд моментов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747E43">
        <w:rPr>
          <w:rFonts w:ascii="Times New Roman" w:hAnsi="Times New Roman" w:cs="Times New Roman"/>
          <w:sz w:val="28"/>
          <w:szCs w:val="28"/>
        </w:rPr>
        <w:t>торые способствуют переходу вузов в такую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 w:rsidR="00747E43">
        <w:rPr>
          <w:rFonts w:ascii="Times New Roman" w:hAnsi="Times New Roman" w:cs="Times New Roman"/>
          <w:sz w:val="28"/>
          <w:szCs w:val="28"/>
        </w:rPr>
        <w:t>организационно-правовую форму</w:t>
      </w:r>
      <w:r w:rsidR="00CF0291" w:rsidRPr="00CF0291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учреждения, как автономн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CF0291" w:rsidRPr="00CF0291">
        <w:rPr>
          <w:rFonts w:ascii="Times New Roman" w:hAnsi="Times New Roman" w:cs="Times New Roman"/>
          <w:sz w:val="28"/>
          <w:szCs w:val="28"/>
        </w:rPr>
        <w:t>:</w:t>
      </w:r>
    </w:p>
    <w:p w:rsidR="00CF0291" w:rsidRPr="00CF0291" w:rsidRDefault="00CF0291" w:rsidP="00C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1">
        <w:rPr>
          <w:rFonts w:ascii="Times New Roman" w:hAnsi="Times New Roman" w:cs="Times New Roman"/>
          <w:sz w:val="28"/>
          <w:szCs w:val="28"/>
        </w:rPr>
        <w:t xml:space="preserve">- </w:t>
      </w:r>
      <w:r w:rsidR="003018F2">
        <w:rPr>
          <w:rFonts w:ascii="Times New Roman" w:hAnsi="Times New Roman" w:cs="Times New Roman"/>
          <w:sz w:val="28"/>
          <w:szCs w:val="28"/>
        </w:rPr>
        <w:t>необходимость отказа от нецелесообразного бюджетного финансирования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 w:rsidR="003018F2">
        <w:rPr>
          <w:rFonts w:ascii="Times New Roman" w:hAnsi="Times New Roman" w:cs="Times New Roman"/>
          <w:sz w:val="28"/>
          <w:szCs w:val="28"/>
        </w:rPr>
        <w:t>ряда учреждений</w:t>
      </w:r>
      <w:r w:rsidRPr="00CF0291">
        <w:rPr>
          <w:rFonts w:ascii="Times New Roman" w:hAnsi="Times New Roman" w:cs="Times New Roman"/>
          <w:sz w:val="28"/>
          <w:szCs w:val="28"/>
        </w:rPr>
        <w:t>;</w:t>
      </w:r>
    </w:p>
    <w:p w:rsidR="00CF0291" w:rsidRPr="00CF0291" w:rsidRDefault="00CF0291" w:rsidP="00C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1">
        <w:rPr>
          <w:rFonts w:ascii="Times New Roman" w:hAnsi="Times New Roman" w:cs="Times New Roman"/>
          <w:sz w:val="28"/>
          <w:szCs w:val="28"/>
        </w:rPr>
        <w:t xml:space="preserve">- </w:t>
      </w:r>
      <w:r w:rsidR="003018F2">
        <w:rPr>
          <w:rFonts w:ascii="Times New Roman" w:hAnsi="Times New Roman" w:cs="Times New Roman"/>
          <w:sz w:val="28"/>
          <w:szCs w:val="28"/>
        </w:rPr>
        <w:t>создание современной</w:t>
      </w:r>
      <w:r w:rsidRPr="00CF0291">
        <w:rPr>
          <w:rFonts w:ascii="Times New Roman" w:hAnsi="Times New Roman" w:cs="Times New Roman"/>
          <w:sz w:val="28"/>
          <w:szCs w:val="28"/>
        </w:rPr>
        <w:t xml:space="preserve"> структуры управления и механизмов ф</w:t>
      </w:r>
      <w:r w:rsidR="003018F2">
        <w:rPr>
          <w:rFonts w:ascii="Times New Roman" w:hAnsi="Times New Roman" w:cs="Times New Roman"/>
          <w:sz w:val="28"/>
          <w:szCs w:val="28"/>
        </w:rPr>
        <w:t>инансового обеспечения, адекватной</w:t>
      </w:r>
      <w:r w:rsidRPr="00CF0291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3018F2">
        <w:rPr>
          <w:rFonts w:ascii="Times New Roman" w:hAnsi="Times New Roman" w:cs="Times New Roman"/>
          <w:sz w:val="28"/>
          <w:szCs w:val="28"/>
        </w:rPr>
        <w:t xml:space="preserve"> потребностям хозяйственной деятельности</w:t>
      </w:r>
      <w:r w:rsidRPr="00CF0291">
        <w:rPr>
          <w:rFonts w:ascii="Times New Roman" w:hAnsi="Times New Roman" w:cs="Times New Roman"/>
          <w:sz w:val="28"/>
          <w:szCs w:val="28"/>
        </w:rPr>
        <w:t>;</w:t>
      </w:r>
    </w:p>
    <w:p w:rsidR="00CF0291" w:rsidRPr="00CF0291" w:rsidRDefault="00CF0291" w:rsidP="00C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1">
        <w:rPr>
          <w:rFonts w:ascii="Times New Roman" w:hAnsi="Times New Roman" w:cs="Times New Roman"/>
          <w:sz w:val="28"/>
          <w:szCs w:val="28"/>
        </w:rPr>
        <w:t>-</w:t>
      </w:r>
      <w:r w:rsidR="00747E43">
        <w:rPr>
          <w:rFonts w:ascii="Times New Roman" w:hAnsi="Times New Roman" w:cs="Times New Roman"/>
          <w:sz w:val="28"/>
          <w:szCs w:val="28"/>
        </w:rPr>
        <w:t xml:space="preserve"> возможность привлечения</w:t>
      </w:r>
      <w:r w:rsidR="003018F2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747E43" w:rsidRPr="00CF0291">
        <w:rPr>
          <w:rFonts w:ascii="Times New Roman" w:hAnsi="Times New Roman" w:cs="Times New Roman"/>
          <w:sz w:val="28"/>
          <w:szCs w:val="28"/>
        </w:rPr>
        <w:t xml:space="preserve">источников финансирования </w:t>
      </w:r>
      <w:r w:rsidR="00747E43">
        <w:rPr>
          <w:rFonts w:ascii="Times New Roman" w:hAnsi="Times New Roman" w:cs="Times New Roman"/>
          <w:sz w:val="28"/>
          <w:szCs w:val="28"/>
        </w:rPr>
        <w:t>и инвестиций</w:t>
      </w:r>
      <w:r w:rsidR="00C33A0F">
        <w:rPr>
          <w:rFonts w:ascii="Times New Roman" w:hAnsi="Times New Roman" w:cs="Times New Roman"/>
          <w:sz w:val="28"/>
          <w:szCs w:val="28"/>
        </w:rPr>
        <w:t xml:space="preserve"> за счет расширения спектра платных услуг</w:t>
      </w:r>
      <w:r w:rsidRPr="00CF0291">
        <w:rPr>
          <w:rFonts w:ascii="Times New Roman" w:hAnsi="Times New Roman" w:cs="Times New Roman"/>
          <w:sz w:val="28"/>
          <w:szCs w:val="28"/>
        </w:rPr>
        <w:t>;</w:t>
      </w:r>
    </w:p>
    <w:p w:rsidR="00CF0291" w:rsidRPr="00CF0291" w:rsidRDefault="00CF0291" w:rsidP="00C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1">
        <w:rPr>
          <w:rFonts w:ascii="Times New Roman" w:hAnsi="Times New Roman" w:cs="Times New Roman"/>
          <w:sz w:val="28"/>
          <w:szCs w:val="28"/>
        </w:rPr>
        <w:t>- создание</w:t>
      </w:r>
      <w:r w:rsidR="00747E43">
        <w:rPr>
          <w:rFonts w:ascii="Times New Roman" w:hAnsi="Times New Roman" w:cs="Times New Roman"/>
          <w:sz w:val="28"/>
          <w:szCs w:val="28"/>
        </w:rPr>
        <w:t xml:space="preserve"> стимулов к организации своей деятельности, исходя из принципов более эффективного использования государственного (муниципального) имущества</w:t>
      </w:r>
      <w:r w:rsidRPr="00CF0291">
        <w:rPr>
          <w:rFonts w:ascii="Times New Roman" w:hAnsi="Times New Roman" w:cs="Times New Roman"/>
          <w:sz w:val="28"/>
          <w:szCs w:val="28"/>
        </w:rPr>
        <w:t>.</w:t>
      </w:r>
    </w:p>
    <w:p w:rsidR="00C33A0F" w:rsidRDefault="00747E43" w:rsidP="00C33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для более эффективного</w:t>
      </w:r>
      <w:r w:rsidR="00CF0291" w:rsidRPr="00CF0291">
        <w:rPr>
          <w:rFonts w:ascii="Times New Roman" w:hAnsi="Times New Roman" w:cs="Times New Roman"/>
          <w:sz w:val="28"/>
          <w:szCs w:val="28"/>
        </w:rPr>
        <w:t xml:space="preserve"> использования кадровых, материально-те</w:t>
      </w:r>
      <w:r w:rsidR="00C33A0F">
        <w:rPr>
          <w:rFonts w:ascii="Times New Roman" w:hAnsi="Times New Roman" w:cs="Times New Roman"/>
          <w:sz w:val="28"/>
          <w:szCs w:val="28"/>
        </w:rPr>
        <w:t>хнических и финансовых ресурсов</w:t>
      </w:r>
      <w:r w:rsidR="00C33A0F" w:rsidRPr="00C33A0F">
        <w:rPr>
          <w:rFonts w:ascii="Times New Roman" w:hAnsi="Times New Roman" w:cs="Times New Roman"/>
          <w:sz w:val="28"/>
          <w:szCs w:val="28"/>
        </w:rPr>
        <w:t>;</w:t>
      </w:r>
    </w:p>
    <w:p w:rsidR="00C33A0F" w:rsidRPr="00C33A0F" w:rsidRDefault="00C33A0F" w:rsidP="00A10D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A0F">
        <w:rPr>
          <w:rFonts w:ascii="Times New Roman" w:hAnsi="Times New Roman" w:cs="Times New Roman"/>
          <w:sz w:val="28"/>
          <w:szCs w:val="28"/>
        </w:rPr>
        <w:t>формирование системы четкого разграничения функций и полномочий между заказчиком, производителем и потребителями образовательных услуг.</w:t>
      </w:r>
    </w:p>
    <w:p w:rsidR="00C33A0F" w:rsidRDefault="00A10D62" w:rsidP="00C33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C33A0F" w:rsidRPr="00C33A0F">
        <w:rPr>
          <w:rFonts w:ascii="Times New Roman" w:hAnsi="Times New Roman" w:cs="Times New Roman"/>
          <w:sz w:val="28"/>
          <w:szCs w:val="28"/>
        </w:rPr>
        <w:t>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высшей школы</w:t>
      </w:r>
      <w:r w:rsidR="007127E5">
        <w:rPr>
          <w:rFonts w:ascii="Times New Roman" w:hAnsi="Times New Roman" w:cs="Times New Roman"/>
          <w:sz w:val="28"/>
          <w:szCs w:val="28"/>
        </w:rPr>
        <w:t>.</w:t>
      </w:r>
    </w:p>
    <w:p w:rsidR="00A31456" w:rsidRDefault="00A31456" w:rsidP="00C33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множество очевидных плюсов возможности перехода вузов в новый статус</w:t>
      </w:r>
      <w:r w:rsidR="00E03A62">
        <w:rPr>
          <w:rFonts w:ascii="Times New Roman" w:hAnsi="Times New Roman" w:cs="Times New Roman"/>
          <w:sz w:val="28"/>
          <w:szCs w:val="28"/>
        </w:rPr>
        <w:t>, существует ряд определенных рисков. Главными из них которых считаются</w:t>
      </w:r>
      <w:r w:rsidR="00E03A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03A62" w:rsidRDefault="00E03A62" w:rsidP="00E03A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конкуренцию автономных учреждений с иными организациями, оказывающими услуги в социальной сфере</w:t>
      </w:r>
      <w:r w:rsidRPr="00E03A62">
        <w:rPr>
          <w:rFonts w:ascii="Times New Roman" w:hAnsi="Times New Roman" w:cs="Times New Roman"/>
          <w:sz w:val="28"/>
          <w:szCs w:val="28"/>
        </w:rPr>
        <w:t>;</w:t>
      </w:r>
    </w:p>
    <w:p w:rsidR="00E03A62" w:rsidRDefault="00E03A62" w:rsidP="00E03A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платежеспособный спрос населения на услуги</w:t>
      </w:r>
      <w:r w:rsidRPr="00E03A62">
        <w:rPr>
          <w:rFonts w:ascii="Times New Roman" w:hAnsi="Times New Roman" w:cs="Times New Roman"/>
          <w:sz w:val="28"/>
          <w:szCs w:val="28"/>
        </w:rPr>
        <w:t>;</w:t>
      </w:r>
    </w:p>
    <w:p w:rsidR="00E03A62" w:rsidRPr="00E03A62" w:rsidRDefault="00E03A62" w:rsidP="00E03A6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сокращений государственных заданий и т. д.</w:t>
      </w:r>
    </w:p>
    <w:p w:rsidR="00CF0291" w:rsidRDefault="00E03A62" w:rsidP="00C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перехода вузов в статус автономных учреждений распространился по всей Российской Федерации. </w:t>
      </w:r>
      <w:r w:rsidR="00CF0291" w:rsidRPr="00CF0291">
        <w:rPr>
          <w:rFonts w:ascii="Times New Roman" w:hAnsi="Times New Roman" w:cs="Times New Roman"/>
          <w:sz w:val="28"/>
          <w:szCs w:val="28"/>
        </w:rPr>
        <w:t xml:space="preserve">Однако, как показывает практика, отсутствие теоретической разработанности правового статуса </w:t>
      </w:r>
      <w:r w:rsidR="00CF0291" w:rsidRPr="00CF0291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учреждения и механизмов его реализации способствует </w:t>
      </w:r>
      <w:r w:rsidR="00CF0291">
        <w:rPr>
          <w:rFonts w:ascii="Times New Roman" w:hAnsi="Times New Roman" w:cs="Times New Roman"/>
          <w:sz w:val="28"/>
          <w:szCs w:val="28"/>
        </w:rPr>
        <w:t>тому, что реорганизация бюджет</w:t>
      </w:r>
      <w:r w:rsidR="00CF0291" w:rsidRPr="00CF0291">
        <w:rPr>
          <w:rFonts w:ascii="Times New Roman" w:hAnsi="Times New Roman" w:cs="Times New Roman"/>
          <w:sz w:val="28"/>
          <w:szCs w:val="28"/>
        </w:rPr>
        <w:t>ных учреждении в автономные, а также создание автономных учреждений на федеральном уровне, сегодня проводятся очень медленно.</w:t>
      </w:r>
    </w:p>
    <w:p w:rsidR="00104D28" w:rsidRDefault="00CF4686" w:rsidP="00E33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86">
        <w:rPr>
          <w:rFonts w:ascii="Times New Roman" w:hAnsi="Times New Roman" w:cs="Times New Roman"/>
          <w:sz w:val="28"/>
          <w:szCs w:val="28"/>
        </w:rPr>
        <w:t>Фактически статус автономного учреждения удобен тем образовательным уч</w:t>
      </w:r>
      <w:r>
        <w:rPr>
          <w:rFonts w:ascii="Times New Roman" w:hAnsi="Times New Roman" w:cs="Times New Roman"/>
          <w:sz w:val="28"/>
          <w:szCs w:val="28"/>
        </w:rPr>
        <w:t>реждениям, которые активно при</w:t>
      </w:r>
      <w:r w:rsidRPr="00CF4686">
        <w:rPr>
          <w:rFonts w:ascii="Times New Roman" w:hAnsi="Times New Roman" w:cs="Times New Roman"/>
          <w:sz w:val="28"/>
          <w:szCs w:val="28"/>
        </w:rPr>
        <w:t>влекают средства из внебюджетных источников, причем</w:t>
      </w:r>
      <w:r w:rsidR="00E52BE7">
        <w:rPr>
          <w:rFonts w:ascii="Times New Roman" w:hAnsi="Times New Roman" w:cs="Times New Roman"/>
          <w:sz w:val="28"/>
          <w:szCs w:val="28"/>
        </w:rPr>
        <w:t>,</w:t>
      </w:r>
      <w:r w:rsidRPr="00CF4686">
        <w:rPr>
          <w:rFonts w:ascii="Times New Roman" w:hAnsi="Times New Roman" w:cs="Times New Roman"/>
          <w:sz w:val="28"/>
          <w:szCs w:val="28"/>
        </w:rPr>
        <w:t xml:space="preserve"> чем больше таких денежных средств у учреждения, чем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 w:rsidRPr="00CF4686">
        <w:rPr>
          <w:rFonts w:ascii="Times New Roman" w:hAnsi="Times New Roman" w:cs="Times New Roman"/>
          <w:sz w:val="28"/>
          <w:szCs w:val="28"/>
        </w:rPr>
        <w:t>активнее оно ведет приносящую доход деятельность, тем сильнее его стесняют ограничения, существующие для</w:t>
      </w:r>
      <w:r w:rsidR="007127E5">
        <w:rPr>
          <w:rFonts w:ascii="Times New Roman" w:hAnsi="Times New Roman" w:cs="Times New Roman"/>
          <w:sz w:val="28"/>
          <w:szCs w:val="28"/>
        </w:rPr>
        <w:t xml:space="preserve"> бюджетных учреждений. О</w:t>
      </w:r>
      <w:r w:rsidRPr="00CF4686">
        <w:rPr>
          <w:rFonts w:ascii="Times New Roman" w:hAnsi="Times New Roman" w:cs="Times New Roman"/>
          <w:sz w:val="28"/>
          <w:szCs w:val="28"/>
        </w:rPr>
        <w:t>бразовательные учреждения, которые не изыскали в</w:t>
      </w:r>
      <w:r>
        <w:rPr>
          <w:rFonts w:ascii="Times New Roman" w:hAnsi="Times New Roman" w:cs="Times New Roman"/>
          <w:sz w:val="28"/>
          <w:szCs w:val="28"/>
        </w:rPr>
        <w:t>озможности получать дополнитель</w:t>
      </w:r>
      <w:r w:rsidRPr="00CF4686">
        <w:rPr>
          <w:rFonts w:ascii="Times New Roman" w:hAnsi="Times New Roman" w:cs="Times New Roman"/>
          <w:sz w:val="28"/>
          <w:szCs w:val="28"/>
        </w:rPr>
        <w:t>ные доходы, удобнее оставаться бюджетными. В этом смысле тип учреждения играет ключевую роль для ведения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 w:rsidRPr="00CF4686">
        <w:rPr>
          <w:rFonts w:ascii="Times New Roman" w:hAnsi="Times New Roman" w:cs="Times New Roman"/>
          <w:sz w:val="28"/>
          <w:szCs w:val="28"/>
        </w:rPr>
        <w:t>учреждением предпринимательской и иной приносящей доход деятельности, привлечения ресурсов.</w:t>
      </w:r>
    </w:p>
    <w:p w:rsidR="00E03A62" w:rsidRPr="00E33985" w:rsidRDefault="00E03A62" w:rsidP="00E33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примеры перехода вузов в новую организационно-правовую форму путем объединения нескольких вузов и переход на «автономное</w:t>
      </w:r>
      <w:r w:rsidR="0012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</w:t>
      </w:r>
      <w:r w:rsidR="009019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ание». </w:t>
      </w:r>
    </w:p>
    <w:p w:rsidR="00E33985" w:rsidRDefault="007949A4" w:rsidP="00E33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 xml:space="preserve">В качестве первичного звена государственной политики в сфере высшего профессионального образования в стране была предложена концепция создания федеральных и национальных исследовательских университетов. </w:t>
      </w:r>
    </w:p>
    <w:p w:rsidR="007F48D2" w:rsidRPr="00D5028C" w:rsidRDefault="007F48D2" w:rsidP="00E33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1.1 ст. 9 Федерального Закона «О высшем и послевузовском профессиональном образовании»</w:t>
      </w:r>
      <w:r w:rsidR="00D5028C">
        <w:rPr>
          <w:rFonts w:ascii="Times New Roman" w:hAnsi="Times New Roman" w:cs="Times New Roman"/>
          <w:sz w:val="28"/>
          <w:szCs w:val="28"/>
        </w:rPr>
        <w:t xml:space="preserve"> федеральный университет – это высшее учебное заведение</w:t>
      </w:r>
      <w:r w:rsidR="00D5028C" w:rsidRPr="00D5028C">
        <w:rPr>
          <w:rFonts w:ascii="Times New Roman" w:hAnsi="Times New Roman" w:cs="Times New Roman"/>
          <w:sz w:val="28"/>
          <w:szCs w:val="28"/>
        </w:rPr>
        <w:t>:</w:t>
      </w:r>
    </w:p>
    <w:p w:rsidR="00D5028C" w:rsidRDefault="00D45390" w:rsidP="00854E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028C">
        <w:rPr>
          <w:rFonts w:ascii="Times New Roman" w:hAnsi="Times New Roman" w:cs="Times New Roman"/>
          <w:sz w:val="28"/>
          <w:szCs w:val="28"/>
        </w:rPr>
        <w:t>еализующее инновационные образовательные программы высшего и послевузовского профессионального образования, интегрированные в мировое образовательное пространство</w:t>
      </w:r>
      <w:r w:rsidR="00D5028C" w:rsidRPr="00D5028C">
        <w:rPr>
          <w:rFonts w:ascii="Times New Roman" w:hAnsi="Times New Roman" w:cs="Times New Roman"/>
          <w:sz w:val="28"/>
          <w:szCs w:val="28"/>
        </w:rPr>
        <w:t>;</w:t>
      </w:r>
    </w:p>
    <w:p w:rsidR="00D5028C" w:rsidRDefault="00D45390" w:rsidP="00854E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28C">
        <w:rPr>
          <w:rFonts w:ascii="Times New Roman" w:hAnsi="Times New Roman" w:cs="Times New Roman"/>
          <w:sz w:val="28"/>
          <w:szCs w:val="28"/>
        </w:rPr>
        <w:t>беспечивающее системную модернизацию высшего и послевузовского профессионального образования</w:t>
      </w:r>
      <w:r w:rsidR="00D5028C" w:rsidRPr="00D5028C">
        <w:rPr>
          <w:rFonts w:ascii="Times New Roman" w:hAnsi="Times New Roman" w:cs="Times New Roman"/>
          <w:sz w:val="28"/>
          <w:szCs w:val="28"/>
        </w:rPr>
        <w:t>;</w:t>
      </w:r>
    </w:p>
    <w:p w:rsidR="00D5028C" w:rsidRDefault="00D45390" w:rsidP="00854E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5028C">
        <w:rPr>
          <w:rFonts w:ascii="Times New Roman" w:hAnsi="Times New Roman" w:cs="Times New Roman"/>
          <w:sz w:val="28"/>
          <w:szCs w:val="28"/>
        </w:rPr>
        <w:t>существляющее подготовку, переподготовку и (или) повышение квалификации кадров на основе применения современных образовательных технологий для комплексного социально-экономического развития региона</w:t>
      </w:r>
      <w:r w:rsidR="00D5028C" w:rsidRPr="00D5028C">
        <w:rPr>
          <w:rFonts w:ascii="Times New Roman" w:hAnsi="Times New Roman" w:cs="Times New Roman"/>
          <w:sz w:val="28"/>
          <w:szCs w:val="28"/>
        </w:rPr>
        <w:t>;</w:t>
      </w:r>
    </w:p>
    <w:p w:rsidR="00D5028C" w:rsidRDefault="00D45390" w:rsidP="00854EC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28C">
        <w:rPr>
          <w:rFonts w:ascii="Times New Roman" w:hAnsi="Times New Roman" w:cs="Times New Roman"/>
          <w:sz w:val="28"/>
          <w:szCs w:val="28"/>
        </w:rPr>
        <w:t>ыполняющее фундаментальные и прикладные научные исследования по широкому спектру наук, обеспечивающее интеграцию науки, образования и производства, в том числе путем доведения результатов интеллектуальной деятельности до практического применения.</w:t>
      </w:r>
    </w:p>
    <w:p w:rsidR="00C80702" w:rsidRDefault="00C80702" w:rsidP="00C8070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концепция имеет как положительные, так и отрицательные моменты. Так, в условиях бюджетного дефицита средств, выделяемых на сферу высшего образования, конечно, эффективнее выбирать крупные точки развития. С другой стороны, дополнительные затраты на развитие данных точек роста системы высшего образования существенным образом ограничивают возможности финансирования остальных вузов в стране.</w:t>
      </w:r>
    </w:p>
    <w:p w:rsidR="00D5028C" w:rsidRPr="00D5028C" w:rsidRDefault="00D5028C" w:rsidP="00D5028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федеральными университетами существует еще одна особая категория – национальный исследовательский университет. Это определенная статусная категория, которая присваивается образовательным учреждениям на определенный срок. </w:t>
      </w:r>
      <w:r w:rsidR="00462AEB">
        <w:rPr>
          <w:rFonts w:ascii="Times New Roman" w:hAnsi="Times New Roman" w:cs="Times New Roman"/>
          <w:sz w:val="28"/>
          <w:szCs w:val="28"/>
        </w:rPr>
        <w:t xml:space="preserve">Присвоение данного статуса </w:t>
      </w:r>
      <w:r w:rsidR="00F23652">
        <w:rPr>
          <w:rFonts w:ascii="Times New Roman" w:hAnsi="Times New Roman" w:cs="Times New Roman"/>
          <w:sz w:val="28"/>
          <w:szCs w:val="28"/>
        </w:rPr>
        <w:t>связано с дополнительным финансированием.</w:t>
      </w:r>
    </w:p>
    <w:p w:rsidR="00B82AC3" w:rsidRDefault="007949A4" w:rsidP="00C75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>Особые условия финансового обеспечения предоставляются национальным исследовательским университетам и некоторым другим вузам. Например, Мин</w:t>
      </w:r>
      <w:r w:rsidR="00D4539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949A4">
        <w:rPr>
          <w:rFonts w:ascii="Times New Roman" w:hAnsi="Times New Roman" w:cs="Times New Roman"/>
          <w:sz w:val="28"/>
          <w:szCs w:val="28"/>
        </w:rPr>
        <w:t>обр</w:t>
      </w:r>
      <w:r w:rsidR="00D45390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7949A4">
        <w:rPr>
          <w:rFonts w:ascii="Times New Roman" w:hAnsi="Times New Roman" w:cs="Times New Roman"/>
          <w:sz w:val="28"/>
          <w:szCs w:val="28"/>
        </w:rPr>
        <w:t>науки России выделит дополнительные субсидии лучшим 10–15 российским вузам для вхождения в топ-100 международного рейтинга. Важным критерием отбора названо обоснование и подтверждение способности вуза обеспечи</w:t>
      </w:r>
      <w:r w:rsidR="00E03A62">
        <w:rPr>
          <w:rFonts w:ascii="Times New Roman" w:hAnsi="Times New Roman" w:cs="Times New Roman"/>
          <w:sz w:val="28"/>
          <w:szCs w:val="28"/>
        </w:rPr>
        <w:t>ва</w:t>
      </w:r>
      <w:r w:rsidRPr="007949A4">
        <w:rPr>
          <w:rFonts w:ascii="Times New Roman" w:hAnsi="Times New Roman" w:cs="Times New Roman"/>
          <w:sz w:val="28"/>
          <w:szCs w:val="28"/>
        </w:rPr>
        <w:t>ть высокие темпы роста показателей в международных рейтингах. На реализацию данного проекта из федерального бюджета планируется выделить в 2013 г. 9 млрд</w:t>
      </w:r>
      <w:r w:rsidR="004D521F">
        <w:rPr>
          <w:rFonts w:ascii="Times New Roman" w:hAnsi="Times New Roman" w:cs="Times New Roman"/>
          <w:sz w:val="28"/>
          <w:szCs w:val="28"/>
        </w:rPr>
        <w:t>.</w:t>
      </w:r>
      <w:r w:rsidRPr="007949A4">
        <w:rPr>
          <w:rFonts w:ascii="Times New Roman" w:hAnsi="Times New Roman" w:cs="Times New Roman"/>
          <w:sz w:val="28"/>
          <w:szCs w:val="28"/>
        </w:rPr>
        <w:t xml:space="preserve"> руб., в 2014 г. – 21 млрд</w:t>
      </w:r>
      <w:r w:rsidR="004D521F">
        <w:rPr>
          <w:rFonts w:ascii="Times New Roman" w:hAnsi="Times New Roman" w:cs="Times New Roman"/>
          <w:sz w:val="28"/>
          <w:szCs w:val="28"/>
        </w:rPr>
        <w:t>.</w:t>
      </w:r>
      <w:r w:rsidRPr="007949A4">
        <w:rPr>
          <w:rFonts w:ascii="Times New Roman" w:hAnsi="Times New Roman" w:cs="Times New Roman"/>
          <w:sz w:val="28"/>
          <w:szCs w:val="28"/>
        </w:rPr>
        <w:t xml:space="preserve"> руб., в 2015 г. – 24 млрд</w:t>
      </w:r>
      <w:r w:rsidR="00854EC4">
        <w:rPr>
          <w:rFonts w:ascii="Times New Roman" w:hAnsi="Times New Roman" w:cs="Times New Roman"/>
          <w:sz w:val="28"/>
          <w:szCs w:val="28"/>
        </w:rPr>
        <w:t>. руб</w:t>
      </w:r>
      <w:r w:rsidRPr="007949A4">
        <w:rPr>
          <w:rFonts w:ascii="Times New Roman" w:hAnsi="Times New Roman" w:cs="Times New Roman"/>
          <w:sz w:val="28"/>
          <w:szCs w:val="28"/>
        </w:rPr>
        <w:t>. На 31 января 2013 г. лучшими вузами признаны МГУ и СПбГУ.</w:t>
      </w:r>
    </w:p>
    <w:p w:rsidR="00425BF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вузовская автономия реализуется в трех основных сферах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академической, финансово-экономической и структурно-административной.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Автономия в академической сфере осуществляется посредством предоставления вузам таких возможностей и свобод как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свобода производства, генерации и передачи знаний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 признавать образовательные документы, выданные другими вузами в соответствии с двусторонними соглашениями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 присваивать научные степени</w:t>
      </w:r>
      <w:r w:rsidRPr="00D50E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 формировать учебные планы по направлениям подготовки, самостоятельно определяя обязательный и вариативный курсы, а также критерии оценки знаний и пр.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автономия вуза заключается в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возможности самостоятельно формировать бюджет вуза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возможности свободно распределять и расходовать средства в рамках общей суммы, выделенной государством</w:t>
      </w:r>
      <w:r w:rsidRPr="000B69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обладании полномочиями по получению и самостоятельному расходованию средств внебюджетных источников</w:t>
      </w:r>
      <w:r w:rsidRPr="005E1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возможности самостоятельно устанавливать систему оплаты труда работников</w:t>
      </w:r>
      <w:r w:rsidRPr="005E1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возможности самостоятельно осуществлять финансовые операции, включая получение и предоставление кредитов</w:t>
      </w:r>
      <w:r w:rsidRPr="005E1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9B7" w:rsidRPr="00D50EA5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осуществлении контроля результатов, а не процесса.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Структурно-административная автономия вуза – это</w:t>
      </w:r>
      <w:r w:rsidRPr="005E19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 самостоятельно формировать структуру вуза, создавать новые кафедры, научные, образовательные и другие подразделения, открывать новые специальности и направления подготовки.</w:t>
      </w:r>
    </w:p>
    <w:p w:rsidR="005E19B7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 определять полномочия должностных лиц и подразделений в вузе</w:t>
      </w:r>
      <w:r w:rsidRPr="005E1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935" w:rsidRPr="000B6935" w:rsidRDefault="005E19B7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право формировать структуру и органы управления вузом и т. д.</w:t>
      </w:r>
    </w:p>
    <w:p w:rsidR="005E19B7" w:rsidRPr="00A31456" w:rsidRDefault="005E19B7" w:rsidP="005E1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забывать о том, что принцип автономии вуза не должен представляться как своего рода гарантия самоуправства в его деятельности и отсутствие должного контроля со стороны органов, обладающих данными полномочиями. </w:t>
      </w:r>
      <w:r w:rsidRPr="00425BF5">
        <w:rPr>
          <w:rFonts w:ascii="Times New Roman" w:hAnsi="Times New Roman" w:cs="Times New Roman"/>
          <w:color w:val="000000"/>
          <w:sz w:val="28"/>
          <w:szCs w:val="28"/>
        </w:rPr>
        <w:t>Автономность вуза предполагает ответственность не только перед государством, но и перед обществом в целом и отдельной личностью в частности. Осуществление контроля за тем, чтобы фактическая деятельность вуза соответствовала цел</w:t>
      </w:r>
      <w:r>
        <w:rPr>
          <w:rFonts w:ascii="Times New Roman" w:hAnsi="Times New Roman" w:cs="Times New Roman"/>
          <w:color w:val="000000"/>
          <w:sz w:val="28"/>
          <w:szCs w:val="28"/>
        </w:rPr>
        <w:t>ям, прописанным</w:t>
      </w:r>
      <w:r w:rsidRPr="00425BF5">
        <w:rPr>
          <w:rFonts w:ascii="Times New Roman" w:hAnsi="Times New Roman" w:cs="Times New Roman"/>
          <w:color w:val="000000"/>
          <w:sz w:val="28"/>
          <w:szCs w:val="28"/>
        </w:rPr>
        <w:t xml:space="preserve"> в его учредительных документах, возлагается на его учредителей и государство в лице органа, выдавшего лицензию на образовательную деятельность.</w:t>
      </w:r>
    </w:p>
    <w:p w:rsidR="000B6935" w:rsidRP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935" w:rsidRP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935" w:rsidRPr="000B6935" w:rsidRDefault="000B6935" w:rsidP="00425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98B" w:rsidRDefault="00A2798B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56" w:rsidRDefault="00A31456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56" w:rsidRDefault="00A31456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62" w:rsidRDefault="00E03A62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3" w:rsidRPr="003F05F9" w:rsidRDefault="00CE75C3" w:rsidP="00A31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C3" w:rsidRDefault="003618C3" w:rsidP="00B82A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ГОСУДАРСТВЕННО-ЧАСТНОЕ ПАРТНЕРСТВО</w:t>
      </w:r>
      <w:r w:rsidR="00B82AC3" w:rsidRPr="00B82AC3">
        <w:rPr>
          <w:rFonts w:ascii="Times New Roman" w:hAnsi="Times New Roman" w:cs="Times New Roman"/>
          <w:b/>
          <w:sz w:val="28"/>
          <w:szCs w:val="28"/>
        </w:rPr>
        <w:t xml:space="preserve"> КАК ВОЗМОЖНАЯ ЦЕЛЬ ТРАНСФОРМАЦИИ ОТНОШЕНИЙ СОБСТВЕННОСТИ В ВЫСШЕЙ ШКОЛЕ.</w:t>
      </w:r>
    </w:p>
    <w:p w:rsidR="00F93947" w:rsidRDefault="00487193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отечественная система высшего профессионального образования испытывает на себе воздействие тех глубоких экономических и политических преобразований, которые происходят в настоящее время в российском обществе.  Сегодня имеющийся потенциал </w:t>
      </w:r>
      <w:r w:rsidR="00F93947" w:rsidRPr="00F93947">
        <w:rPr>
          <w:rFonts w:ascii="Times New Roman" w:hAnsi="Times New Roman" w:cs="Times New Roman"/>
          <w:sz w:val="28"/>
          <w:szCs w:val="28"/>
        </w:rPr>
        <w:t>рос</w:t>
      </w:r>
      <w:r w:rsidR="00F93947">
        <w:rPr>
          <w:rFonts w:ascii="Times New Roman" w:hAnsi="Times New Roman" w:cs="Times New Roman"/>
          <w:sz w:val="28"/>
          <w:szCs w:val="28"/>
        </w:rPr>
        <w:t xml:space="preserve">сийской высшей школы переживает </w:t>
      </w:r>
      <w:r w:rsidR="00F93947" w:rsidRPr="00F93947">
        <w:rPr>
          <w:rFonts w:ascii="Times New Roman" w:hAnsi="Times New Roman" w:cs="Times New Roman"/>
          <w:sz w:val="28"/>
          <w:szCs w:val="28"/>
        </w:rPr>
        <w:t xml:space="preserve">сегодня один </w:t>
      </w:r>
      <w:r w:rsidR="00F93947">
        <w:rPr>
          <w:rFonts w:ascii="Times New Roman" w:hAnsi="Times New Roman" w:cs="Times New Roman"/>
          <w:sz w:val="28"/>
          <w:szCs w:val="28"/>
        </w:rPr>
        <w:t xml:space="preserve">из самых тяжелых этапов в своем </w:t>
      </w:r>
      <w:r w:rsidR="00F93947" w:rsidRPr="00F93947">
        <w:rPr>
          <w:rFonts w:ascii="Times New Roman" w:hAnsi="Times New Roman" w:cs="Times New Roman"/>
          <w:sz w:val="28"/>
          <w:szCs w:val="28"/>
        </w:rPr>
        <w:t>развитии.</w:t>
      </w:r>
      <w:r w:rsidR="00F9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острого дефицита материально-технических и финансовых средств</w:t>
      </w:r>
      <w:r w:rsidR="00F939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запаздывания государственного</w:t>
      </w:r>
      <w:r w:rsidR="00F93947">
        <w:rPr>
          <w:rFonts w:ascii="Times New Roman" w:hAnsi="Times New Roman" w:cs="Times New Roman"/>
          <w:sz w:val="28"/>
          <w:szCs w:val="28"/>
        </w:rPr>
        <w:t xml:space="preserve"> финансиро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F93947" w:rsidRPr="00F93947">
        <w:rPr>
          <w:rFonts w:ascii="Times New Roman" w:hAnsi="Times New Roman" w:cs="Times New Roman"/>
          <w:sz w:val="28"/>
          <w:szCs w:val="28"/>
        </w:rPr>
        <w:t xml:space="preserve"> </w:t>
      </w:r>
      <w:r w:rsidR="00F939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рост потребностей вузов, мы можем наблюдать снижение</w:t>
      </w:r>
      <w:r w:rsidR="00F93947">
        <w:rPr>
          <w:rFonts w:ascii="Times New Roman" w:hAnsi="Times New Roman" w:cs="Times New Roman"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F93947" w:rsidRPr="00F93947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>ия, сокращение</w:t>
      </w:r>
      <w:r w:rsidR="00F93947">
        <w:rPr>
          <w:rFonts w:ascii="Times New Roman" w:hAnsi="Times New Roman" w:cs="Times New Roman"/>
          <w:sz w:val="28"/>
          <w:szCs w:val="28"/>
        </w:rPr>
        <w:t xml:space="preserve"> фундаменталь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F93947" w:rsidRPr="00F93947">
        <w:rPr>
          <w:rFonts w:ascii="Times New Roman" w:hAnsi="Times New Roman" w:cs="Times New Roman"/>
          <w:sz w:val="28"/>
          <w:szCs w:val="28"/>
        </w:rPr>
        <w:t xml:space="preserve"> исследо</w:t>
      </w:r>
      <w:r>
        <w:rPr>
          <w:rFonts w:ascii="Times New Roman" w:hAnsi="Times New Roman" w:cs="Times New Roman"/>
          <w:sz w:val="28"/>
          <w:szCs w:val="28"/>
        </w:rPr>
        <w:t>ваний, ликвидацию ряда научных</w:t>
      </w:r>
      <w:r w:rsidR="00F93947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>л, усиление социальной дифференциации</w:t>
      </w:r>
      <w:r w:rsidR="00F93947">
        <w:rPr>
          <w:rFonts w:ascii="Times New Roman" w:hAnsi="Times New Roman" w:cs="Times New Roman"/>
          <w:sz w:val="28"/>
          <w:szCs w:val="28"/>
        </w:rPr>
        <w:t xml:space="preserve"> в </w:t>
      </w:r>
      <w:r w:rsidR="00F93947" w:rsidRPr="00F93947">
        <w:rPr>
          <w:rFonts w:ascii="Times New Roman" w:hAnsi="Times New Roman" w:cs="Times New Roman"/>
          <w:sz w:val="28"/>
          <w:szCs w:val="28"/>
        </w:rPr>
        <w:t>доступе к каче</w:t>
      </w:r>
      <w:r>
        <w:rPr>
          <w:rFonts w:ascii="Times New Roman" w:hAnsi="Times New Roman" w:cs="Times New Roman"/>
          <w:sz w:val="28"/>
          <w:szCs w:val="28"/>
        </w:rPr>
        <w:t>ственному образованию, снижение уровня</w:t>
      </w:r>
      <w:r w:rsidR="00F93947" w:rsidRPr="00F93947">
        <w:rPr>
          <w:rFonts w:ascii="Times New Roman" w:hAnsi="Times New Roman" w:cs="Times New Roman"/>
          <w:sz w:val="28"/>
          <w:szCs w:val="28"/>
        </w:rPr>
        <w:t xml:space="preserve"> </w:t>
      </w:r>
      <w:r w:rsidR="00F93947">
        <w:rPr>
          <w:rFonts w:ascii="Times New Roman" w:hAnsi="Times New Roman" w:cs="Times New Roman"/>
          <w:sz w:val="28"/>
          <w:szCs w:val="28"/>
        </w:rPr>
        <w:t xml:space="preserve">социальной поддержки учащихся и </w:t>
      </w:r>
      <w:r w:rsidR="00F93947" w:rsidRPr="00F93947">
        <w:rPr>
          <w:rFonts w:ascii="Times New Roman" w:hAnsi="Times New Roman" w:cs="Times New Roman"/>
          <w:sz w:val="28"/>
          <w:szCs w:val="28"/>
        </w:rPr>
        <w:t>работников системы образования.</w:t>
      </w:r>
    </w:p>
    <w:p w:rsidR="00F93947" w:rsidRDefault="00487193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F93947" w:rsidRPr="00F93947">
        <w:rPr>
          <w:rFonts w:ascii="Times New Roman" w:hAnsi="Times New Roman" w:cs="Times New Roman"/>
          <w:sz w:val="28"/>
          <w:szCs w:val="28"/>
        </w:rPr>
        <w:t>эко</w:t>
      </w:r>
      <w:r w:rsidR="00F93947">
        <w:rPr>
          <w:rFonts w:ascii="Times New Roman" w:hAnsi="Times New Roman" w:cs="Times New Roman"/>
          <w:sz w:val="28"/>
          <w:szCs w:val="28"/>
        </w:rPr>
        <w:t>номического курса России в сто</w:t>
      </w:r>
      <w:r w:rsidR="00F93947" w:rsidRPr="00F93947">
        <w:rPr>
          <w:rFonts w:ascii="Times New Roman" w:hAnsi="Times New Roman" w:cs="Times New Roman"/>
          <w:sz w:val="28"/>
          <w:szCs w:val="28"/>
        </w:rPr>
        <w:t>рону иннова</w:t>
      </w:r>
      <w:r>
        <w:rPr>
          <w:rFonts w:ascii="Times New Roman" w:hAnsi="Times New Roman" w:cs="Times New Roman"/>
          <w:sz w:val="28"/>
          <w:szCs w:val="28"/>
        </w:rPr>
        <w:t xml:space="preserve">ционного пути развития с целью повышения </w:t>
      </w:r>
      <w:r w:rsidR="00F93947" w:rsidRPr="00F93947">
        <w:rPr>
          <w:rFonts w:ascii="Times New Roman" w:hAnsi="Times New Roman" w:cs="Times New Roman"/>
          <w:sz w:val="28"/>
          <w:szCs w:val="28"/>
        </w:rPr>
        <w:t>по</w:t>
      </w:r>
      <w:r w:rsidR="00F93947">
        <w:rPr>
          <w:rFonts w:ascii="Times New Roman" w:hAnsi="Times New Roman" w:cs="Times New Roman"/>
          <w:sz w:val="28"/>
          <w:szCs w:val="28"/>
        </w:rPr>
        <w:t>вышение эффективности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F93947">
        <w:rPr>
          <w:rFonts w:ascii="Times New Roman" w:hAnsi="Times New Roman" w:cs="Times New Roman"/>
          <w:sz w:val="28"/>
          <w:szCs w:val="28"/>
        </w:rPr>
        <w:t xml:space="preserve"> </w:t>
      </w:r>
      <w:r w:rsidR="00A16682">
        <w:rPr>
          <w:rFonts w:ascii="Times New Roman" w:hAnsi="Times New Roman" w:cs="Times New Roman"/>
          <w:sz w:val="28"/>
          <w:szCs w:val="28"/>
        </w:rPr>
        <w:t>требует новых подходов,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82" w:rsidRPr="00F93947">
        <w:rPr>
          <w:rFonts w:ascii="Times New Roman" w:hAnsi="Times New Roman" w:cs="Times New Roman"/>
          <w:sz w:val="28"/>
          <w:szCs w:val="28"/>
        </w:rPr>
        <w:t>ка</w:t>
      </w:r>
      <w:r w:rsidR="00A16682">
        <w:rPr>
          <w:rFonts w:ascii="Times New Roman" w:hAnsi="Times New Roman" w:cs="Times New Roman"/>
          <w:sz w:val="28"/>
          <w:szCs w:val="28"/>
        </w:rPr>
        <w:t>чественных изменений и структурных</w:t>
      </w:r>
      <w:r w:rsidR="00A16682" w:rsidRPr="00F93947">
        <w:rPr>
          <w:rFonts w:ascii="Times New Roman" w:hAnsi="Times New Roman" w:cs="Times New Roman"/>
          <w:sz w:val="28"/>
          <w:szCs w:val="28"/>
        </w:rPr>
        <w:t xml:space="preserve"> преобра</w:t>
      </w:r>
      <w:r w:rsidR="00A16682">
        <w:rPr>
          <w:rFonts w:ascii="Times New Roman" w:hAnsi="Times New Roman" w:cs="Times New Roman"/>
          <w:sz w:val="28"/>
          <w:szCs w:val="28"/>
        </w:rPr>
        <w:t xml:space="preserve">зований на пути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6682">
        <w:rPr>
          <w:rFonts w:ascii="Times New Roman" w:hAnsi="Times New Roman" w:cs="Times New Roman"/>
          <w:sz w:val="28"/>
          <w:szCs w:val="28"/>
        </w:rPr>
        <w:t xml:space="preserve">дальнейшему развитию </w:t>
      </w:r>
      <w:r w:rsidRPr="00F93947">
        <w:rPr>
          <w:rFonts w:ascii="Times New Roman" w:hAnsi="Times New Roman" w:cs="Times New Roman"/>
          <w:sz w:val="28"/>
          <w:szCs w:val="28"/>
        </w:rPr>
        <w:t>образовательной сферы</w:t>
      </w:r>
      <w:r w:rsidR="00F93947" w:rsidRPr="00F93947">
        <w:rPr>
          <w:rFonts w:ascii="Times New Roman" w:hAnsi="Times New Roman" w:cs="Times New Roman"/>
          <w:sz w:val="28"/>
          <w:szCs w:val="28"/>
        </w:rPr>
        <w:t>.</w:t>
      </w:r>
    </w:p>
    <w:p w:rsidR="00B34B48" w:rsidRDefault="00A16682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мировая и отечественная практика последних 20 лет, успешность экономического развития, а также повышение эффективности управления государственной и муниципальной собственностью </w:t>
      </w:r>
      <w:r w:rsidR="00ED702F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увеличения и совершенство</w:t>
      </w:r>
      <w:r w:rsidR="00ED70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B34B48">
        <w:rPr>
          <w:rFonts w:ascii="Times New Roman" w:hAnsi="Times New Roman" w:cs="Times New Roman"/>
          <w:sz w:val="28"/>
          <w:szCs w:val="28"/>
        </w:rPr>
        <w:t xml:space="preserve"> </w:t>
      </w:r>
      <w:r w:rsidR="00DC5ED5">
        <w:rPr>
          <w:rFonts w:ascii="Times New Roman" w:hAnsi="Times New Roman" w:cs="Times New Roman"/>
          <w:sz w:val="28"/>
          <w:szCs w:val="28"/>
        </w:rPr>
        <w:t xml:space="preserve">ресурсной базы и мобилизации неиспользованных резервов </w:t>
      </w:r>
      <w:r w:rsidR="00ED702F">
        <w:rPr>
          <w:rFonts w:ascii="Times New Roman" w:hAnsi="Times New Roman" w:cs="Times New Roman"/>
          <w:sz w:val="28"/>
          <w:szCs w:val="28"/>
        </w:rPr>
        <w:t>может быть связана с применением проектов государственно-частного партнерства</w:t>
      </w:r>
      <w:r w:rsidR="005E19B7">
        <w:rPr>
          <w:rFonts w:ascii="Times New Roman" w:hAnsi="Times New Roman" w:cs="Times New Roman"/>
          <w:sz w:val="28"/>
          <w:szCs w:val="28"/>
        </w:rPr>
        <w:t xml:space="preserve"> (ГЧП)</w:t>
      </w:r>
      <w:r w:rsidR="00DC5ED5">
        <w:rPr>
          <w:rFonts w:ascii="Times New Roman" w:hAnsi="Times New Roman" w:cs="Times New Roman"/>
          <w:sz w:val="28"/>
          <w:szCs w:val="28"/>
        </w:rPr>
        <w:t>.</w:t>
      </w:r>
    </w:p>
    <w:p w:rsidR="001645C0" w:rsidRPr="00CE75C3" w:rsidRDefault="001645C0" w:rsidP="001645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 идея создания ГЧП </w:t>
      </w:r>
      <w:r w:rsidRPr="00BA7004">
        <w:rPr>
          <w:rFonts w:ascii="Times New Roman" w:hAnsi="Times New Roman" w:cs="Times New Roman"/>
          <w:color w:val="000000"/>
          <w:sz w:val="28"/>
          <w:szCs w:val="28"/>
        </w:rPr>
        <w:t>состоит в том, чтобы «…уменьшить нагрузку на государственный бюджет за счет сокращения расходов в общественном секторе и увеличения частного рыночного финансирования первичных звеньев хозяйствования»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5C3" w:rsidRPr="00CE75C3">
        <w:rPr>
          <w:rFonts w:ascii="Times New Roman" w:hAnsi="Times New Roman" w:cs="Times New Roman"/>
          <w:color w:val="000000"/>
          <w:sz w:val="28"/>
          <w:szCs w:val="28"/>
        </w:rPr>
        <w:t>[29]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ГЧП призвано</w:t>
      </w:r>
      <w:r w:rsidRPr="00BA7004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</w:t>
      </w:r>
      <w:r w:rsidRPr="00BA7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более рационального использования ресурсов, повышения качества обслуживания населения, расширения потребительского выбора граждан и суверенных прав территориальных органов власти, непосредственно предприятий и организаций, производящих товары и услуги.</w:t>
      </w:r>
      <w:r w:rsidR="00CE75C3" w:rsidRPr="00CE75C3">
        <w:rPr>
          <w:rFonts w:ascii="Times New Roman" w:hAnsi="Times New Roman" w:cs="Times New Roman"/>
          <w:color w:val="000000"/>
          <w:sz w:val="28"/>
          <w:szCs w:val="28"/>
        </w:rPr>
        <w:t>[52]</w:t>
      </w:r>
    </w:p>
    <w:p w:rsidR="00DC5ED5" w:rsidRPr="00DC5ED5" w:rsidRDefault="00DC5ED5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развития ГЧП основывается на ряде факторов, оказывающих влияние на расширение масштабов влияния и форм взаимодействия государства и бизнеса</w:t>
      </w:r>
      <w:r w:rsidRPr="00DC5ED5">
        <w:rPr>
          <w:rFonts w:ascii="Times New Roman" w:hAnsi="Times New Roman" w:cs="Times New Roman"/>
          <w:sz w:val="28"/>
          <w:szCs w:val="28"/>
        </w:rPr>
        <w:t>:</w:t>
      </w:r>
    </w:p>
    <w:p w:rsidR="00DC5ED5" w:rsidRPr="00DC5ED5" w:rsidRDefault="00DC5ED5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ГЧП является механизмом смешанной экономики, позволяющим развивать отношения государства и бизнеса</w:t>
      </w:r>
      <w:r w:rsidRPr="00DC5ED5">
        <w:rPr>
          <w:rFonts w:ascii="Times New Roman" w:hAnsi="Times New Roman" w:cs="Times New Roman"/>
          <w:sz w:val="28"/>
          <w:szCs w:val="28"/>
        </w:rPr>
        <w:t>;</w:t>
      </w:r>
    </w:p>
    <w:p w:rsidR="00DC5ED5" w:rsidRPr="00DC5ED5" w:rsidRDefault="00DC5ED5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ГЧП позволяет вовлекать ресурсы частного сектора в процессы воспроизводства в отраслях и сферах, находящихся в собственности государства и муниципалитета, а также использовать частную предпринимательскую инициативу для повышения эффективности расходования бюджетных средств</w:t>
      </w:r>
      <w:r w:rsidRPr="00DC5ED5">
        <w:rPr>
          <w:rFonts w:ascii="Times New Roman" w:hAnsi="Times New Roman" w:cs="Times New Roman"/>
          <w:sz w:val="28"/>
          <w:szCs w:val="28"/>
        </w:rPr>
        <w:t>;</w:t>
      </w:r>
    </w:p>
    <w:p w:rsidR="00DC5ED5" w:rsidRDefault="00DC5ED5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ГЧП формирует дополнительные конкурентные преимущества.</w:t>
      </w:r>
    </w:p>
    <w:p w:rsidR="005E19B7" w:rsidRDefault="003618C3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концепция ГЧП изначально воз</w:t>
      </w:r>
      <w:r w:rsidR="00325318">
        <w:rPr>
          <w:rFonts w:ascii="Times New Roman" w:hAnsi="Times New Roman" w:cs="Times New Roman"/>
          <w:sz w:val="28"/>
          <w:szCs w:val="28"/>
        </w:rPr>
        <w:t>никла на Западе в промышленной сфере</w:t>
      </w:r>
      <w:r>
        <w:rPr>
          <w:rFonts w:ascii="Times New Roman" w:hAnsi="Times New Roman" w:cs="Times New Roman"/>
          <w:sz w:val="28"/>
          <w:szCs w:val="28"/>
        </w:rPr>
        <w:t xml:space="preserve">. В последствии она доказала возможность ее применения и в сфере высшего профессионального образования. </w:t>
      </w:r>
      <w:r w:rsidR="00E657D2">
        <w:rPr>
          <w:rFonts w:ascii="Times New Roman" w:hAnsi="Times New Roman" w:cs="Times New Roman"/>
          <w:sz w:val="28"/>
          <w:szCs w:val="28"/>
        </w:rPr>
        <w:t>В нашей стране идея развития социальной сферы, в том числе и высшего образования, на принципах ГЧП отмечена в Концепции долгосрочного социально-экономического развития РФ на период 2020 г. Важнейшей причиной данного обстоятельства является необходимость активного взаимодействия государства и бизнеса в реализации масштабных проектов и программ, направленных на решение актуальных проблем повышения качества образования, подготовки высококвалифицированных кадров в стране.</w:t>
      </w:r>
    </w:p>
    <w:p w:rsidR="00F2110B" w:rsidRDefault="00F2110B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ГЧП в </w:t>
      </w:r>
      <w:r w:rsidR="00325318">
        <w:rPr>
          <w:rFonts w:ascii="Times New Roman" w:hAnsi="Times New Roman" w:cs="Times New Roman"/>
          <w:sz w:val="28"/>
          <w:szCs w:val="28"/>
        </w:rPr>
        <w:t xml:space="preserve">высшей школе </w:t>
      </w:r>
      <w:r>
        <w:rPr>
          <w:rFonts w:ascii="Times New Roman" w:hAnsi="Times New Roman" w:cs="Times New Roman"/>
          <w:sz w:val="28"/>
          <w:szCs w:val="28"/>
        </w:rPr>
        <w:t xml:space="preserve">можно определить как взаимодействие вузов с субъектами и институтами рынка труда, государственными и местными органами власти, общественными организациями, бизнес-структурами которое направлено на максимальное согласование и реализацию интересов всех участников данного процесса и выступающее в качестве механизма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конкурентоспособности вуза.</w:t>
      </w:r>
      <w:r w:rsidR="00B11350">
        <w:rPr>
          <w:rFonts w:ascii="Times New Roman" w:hAnsi="Times New Roman" w:cs="Times New Roman"/>
          <w:sz w:val="28"/>
          <w:szCs w:val="28"/>
        </w:rPr>
        <w:t xml:space="preserve"> Кроме того, ГЧП в сфере высшего профессионального образования можно представить как альянс между государством и бизнесом в целях реализации образовательных проектов на основе законодательных актов и специальных соглашений.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ГЧП от лица государства могут выступать</w:t>
      </w:r>
      <w:r w:rsidRPr="00C77D50">
        <w:rPr>
          <w:rFonts w:ascii="Times New Roman" w:hAnsi="Times New Roman" w:cs="Times New Roman"/>
          <w:sz w:val="28"/>
          <w:szCs w:val="28"/>
        </w:rPr>
        <w:t>: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 и муниципального самоуправления</w:t>
      </w:r>
      <w:r w:rsidRPr="00C77D50">
        <w:rPr>
          <w:rFonts w:ascii="Times New Roman" w:hAnsi="Times New Roman" w:cs="Times New Roman"/>
          <w:sz w:val="28"/>
          <w:szCs w:val="28"/>
        </w:rPr>
        <w:t>;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</w:t>
      </w:r>
      <w:r w:rsidRPr="00D50EA5">
        <w:rPr>
          <w:rFonts w:ascii="Times New Roman" w:hAnsi="Times New Roman" w:cs="Times New Roman"/>
          <w:sz w:val="28"/>
          <w:szCs w:val="28"/>
        </w:rPr>
        <w:t>;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и муниципальные учреждения, реализующие программы в сфере высшего профессионального образования.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ГЧП от лица частного сектора могут выступать</w:t>
      </w:r>
      <w:r w:rsidRPr="00C77D50">
        <w:rPr>
          <w:rFonts w:ascii="Times New Roman" w:hAnsi="Times New Roman" w:cs="Times New Roman"/>
          <w:sz w:val="28"/>
          <w:szCs w:val="28"/>
        </w:rPr>
        <w:t>: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коммерческие и некоторые некоммерческие организации различной организационно-правовой формы собственности с долевым участием государства или без него, в том числе негосударственные образовательные учреждения</w:t>
      </w:r>
      <w:r w:rsidRPr="00C77D50">
        <w:rPr>
          <w:rFonts w:ascii="Times New Roman" w:hAnsi="Times New Roman" w:cs="Times New Roman"/>
          <w:sz w:val="28"/>
          <w:szCs w:val="28"/>
        </w:rPr>
        <w:t>;</w:t>
      </w:r>
    </w:p>
    <w:p w:rsidR="00C77D50" w:rsidRDefault="00C77D5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F06740" w:rsidRDefault="00F06740" w:rsidP="00F067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740" w:rsidRPr="00A457E6" w:rsidRDefault="00F06740" w:rsidP="00F0674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457E6">
        <w:rPr>
          <w:rFonts w:ascii="Times New Roman" w:hAnsi="Times New Roman" w:cs="Times New Roman"/>
          <w:i/>
          <w:sz w:val="20"/>
          <w:szCs w:val="20"/>
        </w:rPr>
        <w:t xml:space="preserve">Подготовка </w:t>
      </w:r>
      <w:r>
        <w:rPr>
          <w:rFonts w:ascii="Times New Roman" w:hAnsi="Times New Roman" w:cs="Times New Roman"/>
          <w:i/>
          <w:sz w:val="20"/>
          <w:szCs w:val="20"/>
        </w:rPr>
        <w:tab/>
        <w:t>Образовательная политика,</w:t>
      </w:r>
    </w:p>
    <w:p w:rsidR="00F06740" w:rsidRPr="00A457E6" w:rsidRDefault="00F06740" w:rsidP="00F06740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457E6">
        <w:rPr>
          <w:rFonts w:ascii="Times New Roman" w:hAnsi="Times New Roman" w:cs="Times New Roman"/>
          <w:i/>
          <w:sz w:val="20"/>
          <w:szCs w:val="20"/>
        </w:rPr>
        <w:t xml:space="preserve">креативно-интеллектуального </w:t>
      </w:r>
      <w:r>
        <w:rPr>
          <w:rFonts w:ascii="Times New Roman" w:hAnsi="Times New Roman" w:cs="Times New Roman"/>
          <w:i/>
          <w:sz w:val="20"/>
          <w:szCs w:val="20"/>
        </w:rPr>
        <w:tab/>
        <w:t>поддержка науки</w:t>
      </w:r>
    </w:p>
    <w:p w:rsidR="00F06740" w:rsidRPr="00A457E6" w:rsidRDefault="009D2D8B" w:rsidP="00F06740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2D8B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margin-left:312.75pt;margin-top:14.1pt;width:25.8pt;height:14.25pt;rotation:270;z-index:251687936" o:connectortype="elbow" adj=",-230097,-349744">
            <v:stroke endarrow="block"/>
          </v:shape>
        </w:pict>
      </w:r>
      <w:r w:rsidRPr="009D2D8B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65" type="#_x0000_t34" style="position:absolute;margin-left:105.45pt;margin-top:1.15pt;width:33.05pt;height:33pt;rotation:270;flip:x;z-index:251685888" o:connectortype="elbow" adj="10784,106135,-155383">
            <v:stroke endarrow="block"/>
          </v:shape>
        </w:pict>
      </w:r>
      <w:r w:rsidR="00F06740" w:rsidRPr="00A457E6">
        <w:rPr>
          <w:rFonts w:ascii="Times New Roman" w:hAnsi="Times New Roman" w:cs="Times New Roman"/>
          <w:i/>
          <w:sz w:val="20"/>
          <w:szCs w:val="20"/>
        </w:rPr>
        <w:t>индивида</w:t>
      </w:r>
      <w:r w:rsidR="00F06740" w:rsidRPr="00A457E6">
        <w:rPr>
          <w:rFonts w:ascii="Times New Roman" w:hAnsi="Times New Roman" w:cs="Times New Roman"/>
          <w:sz w:val="20"/>
          <w:szCs w:val="20"/>
        </w:rPr>
        <w:tab/>
      </w:r>
    </w:p>
    <w:p w:rsidR="00F06740" w:rsidRDefault="009D2D8B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1" type="#_x0000_t66" style="position:absolute;left:0;text-align:left;margin-left:291.5pt;margin-top:22.65pt;width:47.25pt;height:14.25pt;z-index:25168179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38.75pt;margin-top:12.15pt;width:130.5pt;height:57pt;z-index:251676672">
            <v:textbox>
              <w:txbxContent>
                <w:p w:rsidR="00AD4CBD" w:rsidRDefault="00AD4CBD" w:rsidP="00F06740">
                  <w:pPr>
                    <w:jc w:val="center"/>
                  </w:pPr>
                </w:p>
                <w:p w:rsidR="00AD4CBD" w:rsidRPr="00A457E6" w:rsidRDefault="00AD4CBD" w:rsidP="00F06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202" style="position:absolute;left:0;text-align:left;margin-left:160.25pt;margin-top:12.15pt;width:131.25pt;height:60.75pt;z-index:251675648">
            <v:textbox>
              <w:txbxContent>
                <w:p w:rsidR="00AD4CBD" w:rsidRDefault="00AD4CBD" w:rsidP="00F06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CBD" w:rsidRPr="00A47FC4" w:rsidRDefault="00AD4CBD" w:rsidP="00F06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2" type="#_x0000_t66" style="position:absolute;left:0;text-align:left;margin-left:121.25pt;margin-top:22.65pt;width:39pt;height:14.25pt;z-index:25168281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202" style="position:absolute;left:0;text-align:left;margin-left:3.5pt;margin-top:12.15pt;width:117.75pt;height:57pt;z-index:251677696">
            <v:textbox>
              <w:txbxContent>
                <w:p w:rsidR="00AD4CBD" w:rsidRDefault="00AD4CBD" w:rsidP="00F06740">
                  <w:pPr>
                    <w:jc w:val="center"/>
                  </w:pPr>
                </w:p>
                <w:p w:rsidR="00AD4CBD" w:rsidRPr="00A457E6" w:rsidRDefault="00AD4CBD" w:rsidP="00F06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</w:t>
                  </w:r>
                </w:p>
              </w:txbxContent>
            </v:textbox>
          </v:shape>
        </w:pict>
      </w:r>
    </w:p>
    <w:p w:rsidR="00F06740" w:rsidRDefault="009D2D8B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left:0;text-align:left;margin-left:121.25pt;margin-top:23.25pt;width:39pt;height:16.5pt;z-index:25168486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13" style="position:absolute;left:0;text-align:left;margin-left:291.5pt;margin-top:23.25pt;width:47.25pt;height:12.75pt;z-index:251683840"/>
        </w:pict>
      </w:r>
    </w:p>
    <w:p w:rsidR="00F06740" w:rsidRDefault="009D2D8B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8" type="#_x0000_t34" style="position:absolute;left:0;text-align:left;margin-left:312.65pt;margin-top:16.95pt;width:25.2pt;height:15pt;rotation:90;flip:x;z-index:251688960" o:connectortype="elbow" adj=",272592,-350357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6" type="#_x0000_t34" style="position:absolute;left:0;text-align:left;margin-left:105.3pt;margin-top:18.05pt;width:34.2pt;height:21.75pt;rotation:90;z-index:251686912" o:connectortype="elbow" adj="11305,-187994,-146842">
            <v:stroke endarrow="block"/>
          </v:shape>
        </w:pict>
      </w:r>
    </w:p>
    <w:p w:rsidR="00F06740" w:rsidRDefault="009D2D8B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98.75pt;margin-top:21.9pt;width:88.5pt;height:48.9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0" type="#_x0000_t32" style="position:absolute;left:0;text-align:left;margin-left:257.75pt;margin-top:21.9pt;width:81pt;height:45.1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0" type="#_x0000_t68" style="position:absolute;left:0;text-align:left;margin-left:242pt;margin-top:.45pt;width:21pt;height:46.5pt;z-index:25168076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181.25pt;margin-top:.45pt;width:27pt;height:46.5pt;z-index:251679744"/>
        </w:pict>
      </w:r>
    </w:p>
    <w:p w:rsidR="00F06740" w:rsidRPr="00A457E6" w:rsidRDefault="009D2D8B" w:rsidP="00F06740">
      <w:pPr>
        <w:shd w:val="clear" w:color="auto" w:fill="FFFFFF"/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0"/>
          <w:szCs w:val="20"/>
          <w:lang w:eastAsia="ru-RU"/>
        </w:rPr>
        <w:pict>
          <v:shape id="_x0000_s1058" type="#_x0000_t202" style="position:absolute;margin-left:160.25pt;margin-top:22.8pt;width:127.5pt;height:62.25pt;z-index:251678720">
            <v:textbox>
              <w:txbxContent>
                <w:p w:rsidR="00AD4CBD" w:rsidRDefault="00AD4CBD" w:rsidP="00F06740">
                  <w:pPr>
                    <w:jc w:val="center"/>
                  </w:pPr>
                </w:p>
                <w:p w:rsidR="00AD4CBD" w:rsidRPr="00A457E6" w:rsidRDefault="00AD4CBD" w:rsidP="00F06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</w:t>
                  </w:r>
                </w:p>
              </w:txbxContent>
            </v:textbox>
          </v:shape>
        </w:pict>
      </w:r>
      <w:r w:rsidR="00F06740" w:rsidRPr="00A457E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Спрос на </w:t>
      </w:r>
      <w:r w:rsidR="00F06740" w:rsidRPr="00A457E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 xml:space="preserve">Кадры </w:t>
      </w:r>
    </w:p>
    <w:p w:rsidR="00F06740" w:rsidRPr="00A457E6" w:rsidRDefault="00F06740" w:rsidP="00F067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A457E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образовательные услуги</w:t>
      </w:r>
    </w:p>
    <w:p w:rsidR="00F06740" w:rsidRDefault="00F06740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740" w:rsidRPr="004615AE" w:rsidRDefault="00F06740" w:rsidP="00F06740">
      <w:pPr>
        <w:shd w:val="clear" w:color="auto" w:fill="FFFFFF"/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4615A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Кадры,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Ресурсы</w:t>
      </w:r>
    </w:p>
    <w:p w:rsidR="00F06740" w:rsidRPr="004615AE" w:rsidRDefault="00F06740" w:rsidP="00F06740">
      <w:pPr>
        <w:shd w:val="clear" w:color="auto" w:fill="FFFFFF"/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4615A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Проекты,</w:t>
      </w:r>
    </w:p>
    <w:p w:rsidR="00F06740" w:rsidRDefault="00F06740" w:rsidP="00F06740">
      <w:pPr>
        <w:shd w:val="clear" w:color="auto" w:fill="FFFFFF"/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5A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06740" w:rsidRDefault="00F06740" w:rsidP="00F067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740" w:rsidRPr="00A457E6" w:rsidRDefault="003A7C8D" w:rsidP="00F06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2</w:t>
      </w:r>
      <w:r w:rsidR="00F06740" w:rsidRPr="00A457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Взаимодействие государства, бизнеса, вузов и общества в рамках реализации ГЧП в сфере высшего профессионального образования.</w:t>
      </w:r>
    </w:p>
    <w:p w:rsidR="00F06740" w:rsidRPr="00C77D50" w:rsidRDefault="00F06740" w:rsidP="00F93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50" w:rsidRDefault="00C77D50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высшего профессионального образования целью ГЧП является создание ресурсных и финансовых условий для повышения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и конкурентоспособности, роста инвестиционной привлекательности и обеспечения высокого качества обучения. </w:t>
      </w:r>
      <w:r w:rsidR="00B11350">
        <w:rPr>
          <w:rFonts w:ascii="Times New Roman" w:hAnsi="Times New Roman" w:cs="Times New Roman"/>
          <w:sz w:val="28"/>
          <w:szCs w:val="28"/>
        </w:rPr>
        <w:t xml:space="preserve">Благодаря механизму ГЧП можно привлечь дополнительные средства в сферу высшего образования, а также помочь государству решить возникающие трудности в сфере управления и финансирования. </w:t>
      </w:r>
    </w:p>
    <w:p w:rsidR="009F7EDA" w:rsidRDefault="009F7EDA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проектов ГЧП может сыграть большую роль 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создании и развитии университетских комплексов, 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включающих в себя 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образовательные, исследовательские учреждения и иные учреждения и организации. 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Подобная 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инновационная с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труктура вуза может способствовать повышению эффективности и качества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процесса, 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ованного на прикладной характер, 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проведению исследований и </w:t>
      </w:r>
      <w:r w:rsidR="00706A2F"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зработке</w:t>
      </w:r>
      <w:r w:rsidR="00706A2F"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инновационных проектов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она может способствовать 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использованию материальных</w:t>
      </w:r>
      <w:r w:rsidR="00706A2F"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интеллектуальных, информационных и человеческих ресурсов для подготовки кадров, востребованных в современном обществе</w:t>
      </w:r>
    </w:p>
    <w:p w:rsidR="007B0474" w:rsidRPr="007B0474" w:rsidRDefault="007B0474" w:rsidP="007B0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вузы </w:t>
      </w:r>
      <w:r w:rsidRPr="007B0474">
        <w:rPr>
          <w:rFonts w:ascii="Times New Roman" w:hAnsi="Times New Roman" w:cs="Times New Roman"/>
          <w:sz w:val="28"/>
          <w:szCs w:val="28"/>
        </w:rPr>
        <w:t>смогут создавать дополнительные возможности для многоканального финансирования и процесса развития материально</w:t>
      </w:r>
      <w:r w:rsidR="00B90149">
        <w:rPr>
          <w:rFonts w:ascii="Times New Roman" w:hAnsi="Times New Roman" w:cs="Times New Roman"/>
          <w:sz w:val="28"/>
          <w:szCs w:val="28"/>
        </w:rPr>
        <w:t>-</w:t>
      </w:r>
      <w:r w:rsidRPr="007B0474">
        <w:rPr>
          <w:rFonts w:ascii="Times New Roman" w:hAnsi="Times New Roman" w:cs="Times New Roman"/>
          <w:sz w:val="28"/>
          <w:szCs w:val="28"/>
        </w:rPr>
        <w:t>технической базы учебного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Pr="007B0474">
        <w:rPr>
          <w:rFonts w:ascii="Times New Roman" w:hAnsi="Times New Roman" w:cs="Times New Roman"/>
          <w:sz w:val="28"/>
          <w:szCs w:val="28"/>
        </w:rPr>
        <w:t>заведения, отрабатывать новые модели учебно-научной, производственной и институциональной интеграции, повышать финансовую обеспеченность научных исследований ученых,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Pr="007B0474">
        <w:rPr>
          <w:rFonts w:ascii="Times New Roman" w:hAnsi="Times New Roman" w:cs="Times New Roman"/>
          <w:sz w:val="28"/>
          <w:szCs w:val="28"/>
        </w:rPr>
        <w:t>преподавателей и студентов образовательного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Pr="007B0474">
        <w:rPr>
          <w:rFonts w:ascii="Times New Roman" w:hAnsi="Times New Roman" w:cs="Times New Roman"/>
          <w:sz w:val="28"/>
          <w:szCs w:val="28"/>
        </w:rPr>
        <w:t>учреждения, развивать конкурентоспособный рынок образовательных услуг.</w:t>
      </w:r>
    </w:p>
    <w:p w:rsidR="005E19B7" w:rsidRDefault="007B0474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цели</w:t>
      </w:r>
      <w:r w:rsidR="00304185">
        <w:rPr>
          <w:rFonts w:ascii="Times New Roman" w:hAnsi="Times New Roman" w:cs="Times New Roman"/>
          <w:sz w:val="28"/>
          <w:szCs w:val="28"/>
        </w:rPr>
        <w:t xml:space="preserve"> можно достичь, последовательно решая ряд задач. </w:t>
      </w:r>
    </w:p>
    <w:p w:rsidR="00E74E47" w:rsidRDefault="00304185" w:rsidP="00E74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необходимо построить систему управления имуществом, закрепленным за вузом, с условием обязательности сохранения социальной направленности его использования. </w:t>
      </w:r>
      <w:r w:rsidR="00E74E47">
        <w:rPr>
          <w:rFonts w:ascii="Times New Roman" w:hAnsi="Times New Roman" w:cs="Times New Roman"/>
          <w:sz w:val="28"/>
          <w:szCs w:val="28"/>
        </w:rPr>
        <w:t>Безусловно, для сохранения целостности высшей школы как социального института государство должно сохранить за собой право собственности на имущество и передать его в оперативное управление вузам.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="00E74E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Данное замечание представляется особенно важным и, соответственно, требуется пояснение данной точки зрения. </w:t>
      </w:r>
    </w:p>
    <w:p w:rsidR="00BE3F21" w:rsidRDefault="00E74E47" w:rsidP="00E74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экономичес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кой науке существую понятия частного и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общественного блага. Час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тные блага могут быть делимы и исключены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 потребления отдельных индивидуумов,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обладать высокими предельными издержками пользования 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дополнительным потребителем,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носить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индив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идуальный характер потребления и т. д.. Вышеперечисленные свойства данного вида благ</w:t>
      </w:r>
      <w:r w:rsidR="00BE3F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свидетельствуют о необходимости их производства на 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рыночной </w:t>
      </w:r>
      <w:r w:rsidR="00BE3F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(частной) 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основе</w:t>
      </w:r>
      <w:r w:rsidR="00BE3F21">
        <w:rPr>
          <w:rFonts w:ascii="Times New Roman" w:hAnsi="Times New Roman" w:cs="Times New Roman"/>
          <w:color w:val="000000"/>
          <w:spacing w:val="-2"/>
          <w:sz w:val="28"/>
          <w:szCs w:val="28"/>
        </w:rPr>
        <w:t>, что порождает частную собственность</w:t>
      </w:r>
      <w:r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факторы их производства и частного присвоения этих благ. </w:t>
      </w:r>
    </w:p>
    <w:p w:rsidR="00BE3F21" w:rsidRDefault="00BE3F21" w:rsidP="00E74E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свою очередь, 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общественные блага обладают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совершенно противоположными свойствами (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коллективный характер потребления, низкие или нулевые предельные издержи потребления, высокий положительный внешний (социальный) эффект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Рыночные принципы здесь не применяются. Самым распространенным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механизмом их воспроизводства является общественная собственность на факторы производс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тва, бюджетное финансирование 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 на основе обязательного налогообложения и использование механизма общественного выбора на основ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избирательного права граждан. Данными свойствами 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адает немногие социальные сферы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: национальная оборона, безопасность, пожарная охрана, санитарно-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эпидемиологическая служба и пр.</w:t>
      </w:r>
    </w:p>
    <w:p w:rsidR="00E74E47" w:rsidRDefault="00BE3F21" w:rsidP="00BE3F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 высшей школы относится к смешанно-общественным благам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. С 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стороны, она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выполняет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социально значимые функции, обладающие свойствам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чисто общественного блага(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фундаментальные научные исследования, 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образовательная, культурно-воспитательная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др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другой стороны, ву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>зы оказывают немало услуг, обладающих свойствами частного блага и являющиеся объектом рыночного спроса (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прикладные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исследования, программы повышения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квалификации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переподготовки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подготовительные, языковые 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другие курсы </w:t>
      </w:r>
      <w:r w:rsidR="00E74E47" w:rsidRPr="003F05F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др.</w:t>
      </w:r>
      <w:r w:rsidR="00DC2346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23732C" w:rsidRDefault="0023732C" w:rsidP="00BE3F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Конечно, при реализации различных механизмов ГЧП в сфере высшего образования</w:t>
      </w:r>
      <w:r w:rsidR="005909E5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существующие имущественные отношения между вузами и их собственниками-учредителями ограничивают самостоятельность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образовательных учреждений</w:t>
      </w:r>
      <w:r w:rsidR="009808EA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Однако контроль за деятельностью вузов со стороны учредителя-собственника существенно снижает риск потери (порчи, отчуждения и пр.) государственного имущества. Данная мера необходима и обоснована в связи с отсутствием у вузов должного опыта использования рыночных механизмов управления имуществом.</w:t>
      </w:r>
    </w:p>
    <w:p w:rsidR="00304185" w:rsidRDefault="009808EA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60B6">
        <w:rPr>
          <w:rFonts w:ascii="Times New Roman" w:hAnsi="Times New Roman" w:cs="Times New Roman"/>
          <w:sz w:val="28"/>
          <w:szCs w:val="28"/>
        </w:rPr>
        <w:t xml:space="preserve">олная коммерческая приватизация и перевод учреждений в частную собственность противоречат Федеральному закону от 16 мая 1995 г. № 74-ФЗ «О сохранении статуса государственных и муниципальных образовательных учреждений и моратории на их приватизацию». </w:t>
      </w:r>
      <w:r w:rsidR="007415CE" w:rsidRPr="007415CE">
        <w:rPr>
          <w:rFonts w:ascii="Times New Roman" w:hAnsi="Times New Roman" w:cs="Times New Roman"/>
          <w:sz w:val="28"/>
          <w:szCs w:val="28"/>
        </w:rPr>
        <w:t>Высшие учебные заведения должны быть сохранены как учебно-научно-производственные и социально-культурные комплексы</w:t>
      </w:r>
      <w:r w:rsidR="007415CE">
        <w:rPr>
          <w:rFonts w:ascii="Times New Roman" w:hAnsi="Times New Roman" w:cs="Times New Roman"/>
          <w:sz w:val="28"/>
          <w:szCs w:val="28"/>
        </w:rPr>
        <w:t>, выполняющие стратегически важные государственные задачи.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="00C760B6">
        <w:rPr>
          <w:rFonts w:ascii="Times New Roman" w:hAnsi="Times New Roman" w:cs="Times New Roman"/>
          <w:sz w:val="28"/>
          <w:szCs w:val="28"/>
        </w:rPr>
        <w:t>Следовательно, учитывая цели</w:t>
      </w:r>
      <w:r w:rsidR="00B90149">
        <w:rPr>
          <w:rFonts w:ascii="Times New Roman" w:hAnsi="Times New Roman" w:cs="Times New Roman"/>
          <w:sz w:val="28"/>
          <w:szCs w:val="28"/>
        </w:rPr>
        <w:t xml:space="preserve"> </w:t>
      </w:r>
      <w:r w:rsidR="00C760B6">
        <w:rPr>
          <w:rFonts w:ascii="Times New Roman" w:hAnsi="Times New Roman" w:cs="Times New Roman"/>
          <w:sz w:val="28"/>
          <w:szCs w:val="28"/>
        </w:rPr>
        <w:t>и функции</w:t>
      </w:r>
      <w:r w:rsidR="00C760B6" w:rsidRPr="00C760B6">
        <w:rPr>
          <w:rFonts w:ascii="Times New Roman" w:hAnsi="Times New Roman" w:cs="Times New Roman"/>
          <w:sz w:val="28"/>
          <w:szCs w:val="28"/>
        </w:rPr>
        <w:t xml:space="preserve"> высшей школы как общественного</w:t>
      </w:r>
      <w:r w:rsidR="00C760B6">
        <w:rPr>
          <w:rFonts w:ascii="Times New Roman" w:hAnsi="Times New Roman" w:cs="Times New Roman"/>
          <w:sz w:val="28"/>
          <w:szCs w:val="28"/>
        </w:rPr>
        <w:t xml:space="preserve"> социального института можно констатировать, что полное разгосударствление и приватизация государственного имущества</w:t>
      </w:r>
      <w:r w:rsidR="007415CE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7415CE" w:rsidRDefault="007415CE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7415CE">
        <w:rPr>
          <w:rFonts w:ascii="Times New Roman" w:hAnsi="Times New Roman" w:cs="Times New Roman"/>
          <w:sz w:val="28"/>
          <w:szCs w:val="28"/>
        </w:rPr>
        <w:t>должна усилиться автономия высшего учебного заведения в определении путей, форм и методов реализации по</w:t>
      </w:r>
      <w:r>
        <w:rPr>
          <w:rFonts w:ascii="Times New Roman" w:hAnsi="Times New Roman" w:cs="Times New Roman"/>
          <w:sz w:val="28"/>
          <w:szCs w:val="28"/>
        </w:rPr>
        <w:t xml:space="preserve">ставленных перед ним целей. Это </w:t>
      </w:r>
      <w:r w:rsidRPr="007415CE">
        <w:rPr>
          <w:rFonts w:ascii="Times New Roman" w:hAnsi="Times New Roman" w:cs="Times New Roman"/>
          <w:sz w:val="28"/>
          <w:szCs w:val="28"/>
        </w:rPr>
        <w:t>должно содействовать развитию процесса саморегулирования, адаптации к новым политическим и социально-экономическим условиям и возможной конкуренции.</w:t>
      </w:r>
    </w:p>
    <w:p w:rsidR="00304185" w:rsidRDefault="00304185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114DA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обеспечить работоспособность механизма добровольной экономической поддержки образования благотворительными фондами, безвозмездным целевым финансированием капитальных затрат (приобретение основных фондов, земли, активов) и текущего характера (стипендиальных и грантовых программ для преподавателей и студентов, предоставление кредитов и займов, негосударственного пенсионного обеспечения и др.).</w:t>
      </w:r>
    </w:p>
    <w:p w:rsidR="00304185" w:rsidRDefault="00304185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B114DA">
        <w:rPr>
          <w:rFonts w:ascii="Times New Roman" w:hAnsi="Times New Roman" w:cs="Times New Roman"/>
          <w:sz w:val="28"/>
          <w:szCs w:val="28"/>
        </w:rPr>
        <w:t>следует создать систему привлечения частных организаций в управление содержательным компонентом образования (проведение конференций, семинаров, стажировок и т. д.)</w:t>
      </w:r>
    </w:p>
    <w:p w:rsidR="00B114DA" w:rsidRPr="00304185" w:rsidRDefault="00B114DA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В-четвертых, необходимо выстроить партнерские отношения для проведения научно-исследовательских, опытно-конструкторских и технологических работ (организация финансовых технополисов и технопарков, бизнес-инкубаторов и т. д.)</w:t>
      </w:r>
    </w:p>
    <w:p w:rsidR="00304185" w:rsidRPr="00304185" w:rsidRDefault="00C92DA5" w:rsidP="00304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механизмов ГЧП в высшей школе можно выделить финансовые, организационно-административные и правовые. В качестве финансовых механизмов используют эндаумент-фонд, концессию, аренду, лизинг, налоговые кредиты, образовательные ваучеры и т. д. </w:t>
      </w:r>
      <w:r w:rsidR="00304185">
        <w:rPr>
          <w:rFonts w:ascii="Times New Roman" w:hAnsi="Times New Roman" w:cs="Times New Roman"/>
          <w:sz w:val="28"/>
          <w:szCs w:val="28"/>
        </w:rPr>
        <w:t>Формы ГЧП в сфере высшего образования могут быть ориентированы на</w:t>
      </w:r>
      <w:r w:rsidR="00304185" w:rsidRPr="00B11350">
        <w:rPr>
          <w:rFonts w:ascii="Times New Roman" w:hAnsi="Times New Roman" w:cs="Times New Roman"/>
          <w:sz w:val="28"/>
          <w:szCs w:val="28"/>
        </w:rPr>
        <w:t>:</w:t>
      </w:r>
    </w:p>
    <w:p w:rsidR="00304185" w:rsidRDefault="00304185" w:rsidP="0030418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50">
        <w:rPr>
          <w:rFonts w:ascii="Times New Roman" w:hAnsi="Times New Roman" w:cs="Times New Roman"/>
          <w:sz w:val="28"/>
          <w:szCs w:val="28"/>
        </w:rPr>
        <w:t>выполнение функций управления (</w:t>
      </w:r>
      <w:r>
        <w:rPr>
          <w:rFonts w:ascii="Times New Roman" w:hAnsi="Times New Roman" w:cs="Times New Roman"/>
          <w:sz w:val="28"/>
          <w:szCs w:val="28"/>
        </w:rPr>
        <w:t>концессия, аутсорсинг, передача функций управления образовательным учреждением управляющим компаниям и др.</w:t>
      </w:r>
      <w:r w:rsidRPr="00B11350">
        <w:rPr>
          <w:rFonts w:ascii="Times New Roman" w:hAnsi="Times New Roman" w:cs="Times New Roman"/>
          <w:sz w:val="28"/>
          <w:szCs w:val="28"/>
        </w:rPr>
        <w:t>);</w:t>
      </w:r>
    </w:p>
    <w:p w:rsidR="00304185" w:rsidRDefault="00304185" w:rsidP="0030418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(создание коммерческой (некоммерческой) организации, заключение договора простого товарищества, соглашение о сотрудничестве, формирование фондов некоммерческой организации)</w:t>
      </w:r>
      <w:r w:rsidRPr="00C77D50">
        <w:rPr>
          <w:rFonts w:ascii="Times New Roman" w:hAnsi="Times New Roman" w:cs="Times New Roman"/>
          <w:sz w:val="28"/>
          <w:szCs w:val="28"/>
        </w:rPr>
        <w:t>;</w:t>
      </w:r>
    </w:p>
    <w:p w:rsidR="00304185" w:rsidRPr="00B11350" w:rsidRDefault="00304185" w:rsidP="0030418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общественности (попечительский совет, управляющий совет).</w:t>
      </w:r>
    </w:p>
    <w:p w:rsidR="00C760B6" w:rsidRPr="00CE75C3" w:rsidRDefault="00C760B6" w:rsidP="00CE7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обобщенном виде механизмы и формы ГЧП в сфере высшего профессионального образования представлены на рисунке 8.</w:t>
      </w:r>
    </w:p>
    <w:p w:rsidR="00F06740" w:rsidRPr="00CE75C3" w:rsidRDefault="00C760B6" w:rsidP="00CE7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47FC4" w:rsidRPr="00CE75C3" w:rsidRDefault="003A7C8D" w:rsidP="00CE75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3</w:t>
      </w:r>
      <w:r w:rsidR="008A0295" w:rsidRPr="00F06740">
        <w:rPr>
          <w:rFonts w:ascii="Times New Roman" w:hAnsi="Times New Roman" w:cs="Times New Roman"/>
          <w:b/>
          <w:sz w:val="24"/>
          <w:szCs w:val="24"/>
        </w:rPr>
        <w:t>. Формы и механизмы ГЧП в сфере высшего образования.</w:t>
      </w:r>
    </w:p>
    <w:p w:rsidR="00474214" w:rsidRDefault="00474214" w:rsidP="00474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з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аконодательством государственные (муниципальные) вузы, а также научные учреждения имеют право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оздавать хозяйственные общества, которые на практике должны применять (внедрять) результаты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интеллектуальной деятельности.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вклада в уставные капиталы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создаваемых хозяйственных 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считаться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на использование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интеллектуальной деятельности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EB">
        <w:rPr>
          <w:rFonts w:ascii="Times New Roman" w:hAnsi="Times New Roman" w:cs="Times New Roman"/>
          <w:sz w:val="28"/>
          <w:szCs w:val="28"/>
        </w:rPr>
        <w:t xml:space="preserve">Полученная возможность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вузам и научным учреждениям 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упрощенном порядке без проведения конкурсов и аукционов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отличии от 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 договоров,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которыми происходит 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отчуждение государственного (муниципального) имущества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02EB"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сдавать в аренду закрепленное за ними имущество созданным хозяйственным обществам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4214" w:rsidRDefault="00474214" w:rsidP="00474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общества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имеют право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сдавать имущество в субаренду, передавать свои права и обязанности по договору другим лицам, предоставлять имущество в безвозмездное пользование,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</w:t>
      </w:r>
      <w:r w:rsidR="0095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арендные права под залог. Данные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</w:t>
      </w:r>
      <w:r w:rsidR="0095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позволят избежать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злоупотреблени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отношении государственного (муниципального) имущества</w:t>
      </w:r>
      <w:r w:rsidR="00B90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упрощенным порядком 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передачи</w:t>
      </w:r>
      <w:r w:rsidR="00ED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пользование третьим лицам</w:t>
      </w:r>
      <w:r w:rsidRPr="0047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4B7" w:rsidRPr="00053BAD" w:rsidRDefault="009524B7" w:rsidP="00CB0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подобные хозяйственные общества наделяются частью имущества вуза, правами и обязанностями с целью осуществления определенной деятельности в заданных экономических условиях. Они способны оказывать непосредственное воздействие на доходы, расходы, финансовые результаты своей деятельности и должны отвечать за достижение поставленных перед ними целей. </w:t>
      </w:r>
      <w:r w:rsidR="00053BAD" w:rsidRPr="00053BA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Хозяйственные общества могут быть созданы в форме общества с ограниченной ответственностью либо акционерного общества</w:t>
      </w:r>
      <w:r w:rsidR="00053BA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</w:t>
      </w:r>
    </w:p>
    <w:p w:rsidR="0081512C" w:rsidRDefault="0081512C" w:rsidP="00815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организации, созданные </w:t>
      </w:r>
      <w:r w:rsidRPr="0081512C">
        <w:rPr>
          <w:rFonts w:ascii="Times New Roman" w:hAnsi="Times New Roman" w:cs="Times New Roman"/>
          <w:sz w:val="28"/>
          <w:szCs w:val="28"/>
        </w:rPr>
        <w:t>при вузах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12C">
        <w:rPr>
          <w:rFonts w:ascii="Times New Roman" w:hAnsi="Times New Roman" w:cs="Times New Roman"/>
          <w:sz w:val="28"/>
          <w:szCs w:val="28"/>
        </w:rPr>
        <w:t xml:space="preserve"> представляют собой уникальные хозяйствующие субъекты, призванные обеспечить устойчивое взаимодействие между высшими учебными заведениями и реальным сектором экономики в ходе обеспечения процесса коммерциализации </w:t>
      </w:r>
      <w:r>
        <w:rPr>
          <w:rFonts w:ascii="Times New Roman" w:hAnsi="Times New Roman" w:cs="Times New Roman"/>
          <w:sz w:val="28"/>
          <w:szCs w:val="28"/>
        </w:rPr>
        <w:t xml:space="preserve"> переданных вузом </w:t>
      </w:r>
      <w:r w:rsidRPr="0081512C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деятельности, а также полученной наукоемкой продукции в ходе проведения им собственной инновационной деятельности.</w:t>
      </w:r>
    </w:p>
    <w:p w:rsidR="00053BAD" w:rsidRDefault="00053BAD" w:rsidP="00815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53BA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Однако, несмотря на передачу научными и образовательными учреждениями объектов государственного имущества, находящихся в их оперативном управлении, государство взамен получает право собственности на долю (пакет акций) в уставном капитале создаваемых хозяйствующих обществ.</w:t>
      </w:r>
      <w:r w:rsidRPr="00053B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</w:p>
    <w:p w:rsidR="00053BAD" w:rsidRPr="00966611" w:rsidRDefault="00053BAD" w:rsidP="00815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Следует отметить, что </w:t>
      </w:r>
      <w:r w:rsidRPr="00053BA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доходы от распоряжения долями (акциями) в уставных капиталах хозяйственных обществ, а равно часть прибыли хозяйственных обществ, полученные научными и образовательными учреждениями, поступают в их самостоятельное распоряжение.</w:t>
      </w:r>
      <w:r w:rsidRPr="00053B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Получив</w:t>
      </w:r>
      <w:r w:rsidR="00966611" w:rsidRP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прибыль</w:t>
      </w:r>
      <w:r w:rsid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хозяйственные общества</w:t>
      </w:r>
      <w:r w:rsidR="00966611" w:rsidRPr="0096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выплачивают вузу дивиденды.</w:t>
      </w:r>
      <w:r w:rsidR="00966611" w:rsidRPr="009666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53BAD" w:rsidRPr="003E6E9A" w:rsidRDefault="00053BAD" w:rsidP="003E6E9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</w:pPr>
      <w:r w:rsidRPr="003E6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 xml:space="preserve">В этой связи, что государство должно помочь вузам создать работоспособную схему применения данной модели. Ведь цель состоит не в том, чтобы просто создать хозяйственное общество, а в том, чтоб создать предприятие, которое бы производило конкурентоспособную продукцию и приносило прибыль. В этом случае с вуза снимается необходимость </w:t>
      </w:r>
      <w:r w:rsidRPr="003E6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самостоятельно заниматься коммерческой деятельностью</w:t>
      </w:r>
      <w:r w:rsidR="00966611" w:rsidRPr="003E6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 xml:space="preserve">, и предоставляется возможность </w:t>
      </w:r>
      <w:r w:rsidRPr="003E6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>сконцентрироваться на своих прямых функциях – образовательной и научной.</w:t>
      </w:r>
    </w:p>
    <w:p w:rsidR="003F05F9" w:rsidRDefault="001645C0" w:rsidP="0000302F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ажным направлением </w:t>
      </w:r>
      <w:r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ГЧП в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высшего профессионального </w:t>
      </w:r>
      <w:r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создание и развитие институтов 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ественного участия, к которым можно отнести 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наблюдательные, попечительские, общественные, управляющие и иные виды советов, создаваемых в учебных заведениях.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институты позволяют подключать к развитию системы образования, материальной, интеллектуальной и научной базы учебного заведения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представителей самого учебного заведения, так и представителей государства, частного бизнеса, науки, широкой общественности, обучаемых и других. </w:t>
      </w:r>
      <w:r w:rsidR="0000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каждый участник должен </w:t>
      </w:r>
      <w:r w:rsidR="00914489" w:rsidRPr="0091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свой вкла</w:t>
      </w:r>
      <w:r w:rsidR="0000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в развитие учебного заведения, например путем привлечения  финансирования, выделения грантов на обучение, лоббирования интересов в органах власти и др.</w:t>
      </w:r>
    </w:p>
    <w:p w:rsidR="001645C0" w:rsidRPr="009F7EDA" w:rsidRDefault="00E657D2" w:rsidP="001645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что 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существующее законодательство</w:t>
      </w:r>
      <w:r w:rsidR="001645C0"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регулирования</w:t>
      </w:r>
      <w:r w:rsidR="001645C0"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ГЧП, в том числе в сфере образования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несовершенным и </w:t>
      </w:r>
      <w:r w:rsidR="00C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неадекватным эффективным механизмам</w:t>
      </w:r>
      <w:r w:rsidR="001645C0"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общепринятым в мире</w:t>
      </w:r>
      <w:r w:rsidR="001645C0"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основным </w:t>
      </w:r>
      <w:r w:rsidR="001645C0"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проблемами</w:t>
      </w:r>
      <w:r w:rsidR="0016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отнести следующее</w:t>
      </w:r>
      <w:r w:rsidR="001645C0"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645C0" w:rsidRPr="009F7EDA" w:rsidRDefault="001645C0" w:rsidP="001645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65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порой противоречивый характер</w:t>
      </w:r>
      <w:r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законодательных актов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5C0" w:rsidRPr="009F7EDA" w:rsidRDefault="001645C0" w:rsidP="001645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расплывчатый и неточный характер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ключевых</w:t>
      </w:r>
      <w:r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формулировок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5C0" w:rsidRPr="009F7EDA" w:rsidRDefault="001645C0" w:rsidP="001645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механ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изма реализации </w:t>
      </w:r>
      <w:r w:rsidRPr="00E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законодательных актов</w:t>
      </w: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3DFB" w:rsidRDefault="001645C0" w:rsidP="00083D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оптимизации механизма налогообложения организаций, принимающих участие в проектах ГЧП.</w:t>
      </w:r>
    </w:p>
    <w:p w:rsidR="00083DFB" w:rsidRPr="00CE75C3" w:rsidRDefault="00083DFB" w:rsidP="00CE7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hAnsi="Times New Roman" w:cs="Times New Roman"/>
          <w:color w:val="000000"/>
          <w:sz w:val="28"/>
          <w:szCs w:val="28"/>
        </w:rPr>
        <w:t>одимо создать высокоэффективную</w:t>
      </w:r>
      <w:r w:rsidR="00B90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законодательную базу для формирования институциональной среды применения современных</w:t>
      </w:r>
      <w:r w:rsidR="00B90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ГЧП.</w:t>
      </w:r>
    </w:p>
    <w:p w:rsidR="00C77D50" w:rsidRPr="00C77D50" w:rsidRDefault="007B0474" w:rsidP="00C77D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нашему мнению, в</w:t>
      </w:r>
      <w:r w:rsidR="00C77D50" w:rsidRPr="00C77D50">
        <w:rPr>
          <w:rFonts w:ascii="Times New Roman" w:hAnsi="Times New Roman" w:cs="Times New Roman"/>
          <w:color w:val="000000"/>
          <w:sz w:val="28"/>
          <w:szCs w:val="28"/>
        </w:rPr>
        <w:t xml:space="preserve"> сложившихся условиях ГЧП - один из возможных</w:t>
      </w:r>
      <w:r w:rsidR="00083DFB">
        <w:rPr>
          <w:rFonts w:ascii="Times New Roman" w:hAnsi="Times New Roman" w:cs="Times New Roman"/>
          <w:color w:val="000000"/>
          <w:sz w:val="28"/>
          <w:szCs w:val="28"/>
        </w:rPr>
        <w:t xml:space="preserve"> и оптимальных</w:t>
      </w:r>
      <w:r w:rsidR="00C77D50" w:rsidRPr="00C77D50">
        <w:rPr>
          <w:rFonts w:ascii="Times New Roman" w:hAnsi="Times New Roman" w:cs="Times New Roman"/>
          <w:color w:val="000000"/>
          <w:sz w:val="28"/>
          <w:szCs w:val="28"/>
        </w:rPr>
        <w:t xml:space="preserve"> путей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трансформации </w:t>
      </w:r>
      <w:r w:rsidR="00C77D50" w:rsidRPr="00C77D5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собственности в высшей школе. </w:t>
      </w:r>
      <w:r w:rsidR="00083DFB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="00B90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50" w:rsidRPr="00C77D50">
        <w:rPr>
          <w:rFonts w:ascii="Times New Roman" w:hAnsi="Times New Roman" w:cs="Times New Roman"/>
          <w:color w:val="000000"/>
          <w:sz w:val="28"/>
          <w:szCs w:val="28"/>
        </w:rPr>
        <w:t>направлено на:</w:t>
      </w:r>
    </w:p>
    <w:p w:rsidR="00C77D50" w:rsidRPr="00C77D50" w:rsidRDefault="00C77D50" w:rsidP="00C77D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50">
        <w:rPr>
          <w:rFonts w:ascii="Times New Roman" w:hAnsi="Times New Roman" w:cs="Times New Roman"/>
          <w:color w:val="000000"/>
          <w:sz w:val="28"/>
          <w:szCs w:val="28"/>
        </w:rPr>
        <w:t xml:space="preserve">– повышение эффективности деятельности вуза, </w:t>
      </w:r>
      <w:r w:rsidR="007B0474">
        <w:rPr>
          <w:rFonts w:ascii="Times New Roman" w:hAnsi="Times New Roman" w:cs="Times New Roman"/>
          <w:color w:val="000000"/>
          <w:sz w:val="28"/>
          <w:szCs w:val="28"/>
        </w:rPr>
        <w:t>в части обеспечения</w:t>
      </w:r>
      <w:r w:rsidRPr="00C77D5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прав граждан на получение высшего образования;</w:t>
      </w:r>
    </w:p>
    <w:p w:rsidR="00C77D50" w:rsidRPr="00C77D50" w:rsidRDefault="00C77D50" w:rsidP="00C77D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50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включения коммерческих структур, созданных при вузах в систему «новых» экономических отношений.</w:t>
      </w:r>
    </w:p>
    <w:p w:rsidR="00BA7004" w:rsidRDefault="00C77D50" w:rsidP="007415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50">
        <w:rPr>
          <w:rFonts w:ascii="Times New Roman" w:hAnsi="Times New Roman" w:cs="Times New Roman"/>
          <w:color w:val="000000"/>
          <w:sz w:val="28"/>
          <w:szCs w:val="28"/>
        </w:rPr>
        <w:t>– повышения жизнеспособности вузов в результате коммерческой деятельности данных хозяйствующих структур, созданных на их базе</w:t>
      </w:r>
      <w:r w:rsidR="0008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DFB" w:rsidRDefault="00083DFB" w:rsidP="00083D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ГЧП способно составить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альтернативу приватизации объектов государственной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обственности в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малопривлекательн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 экономической точки зрения социальной сфере (прежде всего, в сфере высшего профессионального образования).</w:t>
      </w:r>
    </w:p>
    <w:p w:rsidR="00083DFB" w:rsidRDefault="00083DFB" w:rsidP="007415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8DA" w:rsidRDefault="004228DA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Pr="00181F7D" w:rsidRDefault="00A25311" w:rsidP="00CE75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8DA" w:rsidRDefault="004228DA" w:rsidP="004228D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8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B61426" w:rsidRDefault="00B61426" w:rsidP="00963E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темпов</w:t>
      </w:r>
      <w:r w:rsidRPr="007A3208">
        <w:rPr>
          <w:rFonts w:ascii="Times New Roman" w:hAnsi="Times New Roman" w:cs="Times New Roman"/>
          <w:sz w:val="28"/>
          <w:szCs w:val="28"/>
        </w:rPr>
        <w:t xml:space="preserve"> смены технологи</w:t>
      </w:r>
      <w:r>
        <w:rPr>
          <w:rFonts w:ascii="Times New Roman" w:hAnsi="Times New Roman" w:cs="Times New Roman"/>
          <w:sz w:val="28"/>
          <w:szCs w:val="28"/>
        </w:rPr>
        <w:t xml:space="preserve">й в производственной сфере, а также изменение видов трудовой деятельности – эти особенности «новой» экономики выдвигают иные </w:t>
      </w:r>
      <w:r w:rsidRPr="007A320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образовательному процессу.</w:t>
      </w:r>
      <w:r w:rsidR="00963EB5">
        <w:rPr>
          <w:rFonts w:ascii="Times New Roman" w:hAnsi="Times New Roman" w:cs="Times New Roman"/>
          <w:sz w:val="28"/>
          <w:szCs w:val="28"/>
        </w:rPr>
        <w:t xml:space="preserve"> Непрерывная генерация уже существующего, а также создание абсолютно нового знания становится главным </w:t>
      </w:r>
      <w:r w:rsidR="00963EB5" w:rsidRPr="007F6AE4">
        <w:rPr>
          <w:rFonts w:ascii="Times New Roman" w:hAnsi="Times New Roman" w:cs="Times New Roman"/>
          <w:sz w:val="28"/>
          <w:szCs w:val="28"/>
        </w:rPr>
        <w:t>способом создания общественного богатства, в основе которого лежат умственные способности человека, развивающиеся именно в процессе образования</w:t>
      </w:r>
      <w:r w:rsidR="00963EB5">
        <w:rPr>
          <w:rFonts w:ascii="Times New Roman" w:hAnsi="Times New Roman" w:cs="Times New Roman"/>
          <w:sz w:val="28"/>
          <w:szCs w:val="28"/>
        </w:rPr>
        <w:t>, подразделяющее</w:t>
      </w:r>
      <w:r w:rsidR="00963EB5" w:rsidRPr="007F6AE4">
        <w:rPr>
          <w:rFonts w:ascii="Times New Roman" w:hAnsi="Times New Roman" w:cs="Times New Roman"/>
          <w:sz w:val="28"/>
          <w:szCs w:val="28"/>
        </w:rPr>
        <w:t xml:space="preserve">ся на самообразование </w:t>
      </w:r>
      <w:r w:rsidR="00963EB5">
        <w:rPr>
          <w:rFonts w:ascii="Times New Roman" w:hAnsi="Times New Roman" w:cs="Times New Roman"/>
          <w:sz w:val="28"/>
          <w:szCs w:val="28"/>
        </w:rPr>
        <w:t>или потребление оказанной</w:t>
      </w:r>
      <w:r w:rsidR="00963EB5" w:rsidRPr="007F6AE4">
        <w:rPr>
          <w:rFonts w:ascii="Times New Roman" w:hAnsi="Times New Roman" w:cs="Times New Roman"/>
          <w:sz w:val="28"/>
          <w:szCs w:val="28"/>
        </w:rPr>
        <w:t xml:space="preserve"> образовательной услуги</w:t>
      </w:r>
      <w:r w:rsidR="00963EB5">
        <w:rPr>
          <w:rFonts w:ascii="Times New Roman" w:hAnsi="Times New Roman" w:cs="Times New Roman"/>
          <w:sz w:val="28"/>
          <w:szCs w:val="28"/>
        </w:rPr>
        <w:t>.</w:t>
      </w:r>
    </w:p>
    <w:p w:rsidR="006604A6" w:rsidRDefault="00963EB5" w:rsidP="0066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школа, является основным </w:t>
      </w:r>
      <w:r w:rsidRPr="007F6AE4">
        <w:rPr>
          <w:rFonts w:ascii="Times New Roman" w:hAnsi="Times New Roman" w:cs="Times New Roman"/>
          <w:sz w:val="28"/>
          <w:szCs w:val="28"/>
        </w:rPr>
        <w:t xml:space="preserve">субъектом, обеспечивающим </w:t>
      </w:r>
      <w:r>
        <w:rPr>
          <w:rFonts w:ascii="Times New Roman" w:hAnsi="Times New Roman" w:cs="Times New Roman"/>
          <w:sz w:val="28"/>
          <w:szCs w:val="28"/>
        </w:rPr>
        <w:t xml:space="preserve">приращение и  </w:t>
      </w:r>
      <w:r w:rsidRPr="007F6AE4">
        <w:rPr>
          <w:rFonts w:ascii="Times New Roman" w:hAnsi="Times New Roman" w:cs="Times New Roman"/>
          <w:sz w:val="28"/>
          <w:szCs w:val="28"/>
        </w:rPr>
        <w:t>воспро</w:t>
      </w:r>
      <w:r>
        <w:rPr>
          <w:rFonts w:ascii="Times New Roman" w:hAnsi="Times New Roman" w:cs="Times New Roman"/>
          <w:sz w:val="28"/>
          <w:szCs w:val="28"/>
        </w:rPr>
        <w:t>изводство знаний</w:t>
      </w:r>
      <w:r w:rsidRPr="007F6AE4">
        <w:rPr>
          <w:rFonts w:ascii="Times New Roman" w:hAnsi="Times New Roman" w:cs="Times New Roman"/>
          <w:sz w:val="28"/>
          <w:szCs w:val="28"/>
        </w:rPr>
        <w:t>.</w:t>
      </w:r>
      <w:r w:rsidR="006604A6"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="006604A6" w:rsidRPr="007F3841">
        <w:rPr>
          <w:rFonts w:ascii="Times New Roman" w:hAnsi="Times New Roman" w:cs="Times New Roman"/>
          <w:sz w:val="28"/>
          <w:szCs w:val="28"/>
        </w:rPr>
        <w:t>уз как организация представляет собой простр</w:t>
      </w:r>
      <w:r w:rsidR="006604A6">
        <w:rPr>
          <w:rFonts w:ascii="Times New Roman" w:hAnsi="Times New Roman" w:cs="Times New Roman"/>
          <w:sz w:val="28"/>
          <w:szCs w:val="28"/>
        </w:rPr>
        <w:t xml:space="preserve">анство сосредоточения </w:t>
      </w:r>
      <w:r w:rsidR="006604A6" w:rsidRPr="007F3841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6604A6">
        <w:rPr>
          <w:rFonts w:ascii="Times New Roman" w:hAnsi="Times New Roman" w:cs="Times New Roman"/>
          <w:sz w:val="28"/>
          <w:szCs w:val="28"/>
        </w:rPr>
        <w:t>общественных и индивидуальных интересов, а их носители, в свою очередь, формируют человеческий и социальный капиталы.</w:t>
      </w:r>
    </w:p>
    <w:p w:rsidR="006604A6" w:rsidRDefault="006604A6" w:rsidP="0066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основные характерных черт высшей школы были отнесены</w:t>
      </w:r>
      <w:r w:rsidRPr="006604A6">
        <w:rPr>
          <w:rFonts w:ascii="Times New Roman" w:hAnsi="Times New Roman" w:cs="Times New Roman"/>
          <w:sz w:val="28"/>
          <w:szCs w:val="28"/>
        </w:rPr>
        <w:t>:</w:t>
      </w:r>
      <w:r w:rsidR="00580DD3">
        <w:rPr>
          <w:rFonts w:ascii="Times New Roman" w:hAnsi="Times New Roman" w:cs="Times New Roman"/>
          <w:sz w:val="28"/>
          <w:szCs w:val="28"/>
        </w:rPr>
        <w:t xml:space="preserve"> </w:t>
      </w:r>
      <w:r w:rsidRPr="006604A6">
        <w:rPr>
          <w:rFonts w:ascii="Times New Roman" w:hAnsi="Times New Roman" w:cs="Times New Roman"/>
          <w:sz w:val="28"/>
          <w:szCs w:val="28"/>
        </w:rPr>
        <w:t>уникальность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зависимость от системы общественных и внутренних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04A6">
        <w:rPr>
          <w:rFonts w:ascii="Times New Roman" w:hAnsi="Times New Roman" w:cs="Times New Roman"/>
          <w:sz w:val="28"/>
          <w:szCs w:val="28"/>
        </w:rPr>
        <w:t>оциальная ориентированность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безальтернативность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требование значительных временных затрат.</w:t>
      </w:r>
    </w:p>
    <w:p w:rsidR="006604A6" w:rsidRDefault="006604A6" w:rsidP="0066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процессе работы были выделены </w:t>
      </w:r>
      <w:r w:rsidRPr="007A320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функций вузов</w:t>
      </w:r>
      <w:r w:rsidRPr="007A3208">
        <w:rPr>
          <w:rFonts w:ascii="Times New Roman" w:hAnsi="Times New Roman" w:cs="Times New Roman"/>
          <w:sz w:val="28"/>
          <w:szCs w:val="28"/>
        </w:rPr>
        <w:t>:</w:t>
      </w:r>
      <w:r w:rsidR="00580DD3">
        <w:rPr>
          <w:rFonts w:ascii="Times New Roman" w:hAnsi="Times New Roman" w:cs="Times New Roman"/>
          <w:sz w:val="28"/>
          <w:szCs w:val="28"/>
        </w:rPr>
        <w:t xml:space="preserve"> </w:t>
      </w:r>
      <w:r w:rsidRPr="006604A6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политические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культуротворческие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предпринимательские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сопровождения карьеры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развитие творческих (креативных) способностей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4A6">
        <w:rPr>
          <w:rFonts w:ascii="Times New Roman" w:hAnsi="Times New Roman" w:cs="Times New Roman"/>
          <w:sz w:val="28"/>
          <w:szCs w:val="28"/>
        </w:rPr>
        <w:t>кластерные.</w:t>
      </w:r>
    </w:p>
    <w:p w:rsidR="00D61331" w:rsidRDefault="00D61331" w:rsidP="0066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определено, что современный вуз представляет собой  экономическую организацию, которая постепенно становится полноправной рыночной структурой. При этом возникает определенное противоречие между ролью вуза в устойчивом развитии общества и его положением в качестве рыночного субъекта.</w:t>
      </w:r>
    </w:p>
    <w:p w:rsidR="00D61331" w:rsidRDefault="00D61331" w:rsidP="0066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наблюдаются объективные трансформации вузов, проявляющиеся в виде изменения их видовой структуры и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форм хозяйствования, что обусловлено процессами модернизации всей системы общественных отношений, в том числе и экономико-правовых.</w:t>
      </w:r>
    </w:p>
    <w:p w:rsidR="00D61331" w:rsidRDefault="00D61331" w:rsidP="00D61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рассмотрены</w:t>
      </w:r>
      <w:r w:rsidRPr="00D019A4">
        <w:rPr>
          <w:rFonts w:ascii="Times New Roman" w:hAnsi="Times New Roman" w:cs="Times New Roman"/>
          <w:sz w:val="28"/>
          <w:szCs w:val="28"/>
        </w:rPr>
        <w:t xml:space="preserve"> характерные особенности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D019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</w:t>
      </w:r>
      <w:r w:rsidRPr="00D019A4">
        <w:rPr>
          <w:rFonts w:ascii="Times New Roman" w:hAnsi="Times New Roman" w:cs="Times New Roman"/>
          <w:sz w:val="28"/>
          <w:szCs w:val="28"/>
        </w:rPr>
        <w:t xml:space="preserve"> организационно-правовых фо</w:t>
      </w:r>
      <w:r>
        <w:rPr>
          <w:rFonts w:ascii="Times New Roman" w:hAnsi="Times New Roman" w:cs="Times New Roman"/>
          <w:sz w:val="28"/>
          <w:szCs w:val="28"/>
        </w:rPr>
        <w:t>рм хозяйствования вузов, а также проведено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="004E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Pr="00D019A4">
        <w:rPr>
          <w:rFonts w:ascii="Times New Roman" w:hAnsi="Times New Roman" w:cs="Times New Roman"/>
          <w:sz w:val="28"/>
          <w:szCs w:val="28"/>
        </w:rPr>
        <w:t xml:space="preserve"> их хозяйственной деятельности. </w:t>
      </w:r>
    </w:p>
    <w:p w:rsidR="00756BCD" w:rsidRPr="001E1881" w:rsidRDefault="00756BCD" w:rsidP="0075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>тельный анализ автономных и бюд</w:t>
      </w:r>
      <w:r w:rsidRPr="001E1881">
        <w:rPr>
          <w:rFonts w:ascii="Times New Roman" w:hAnsi="Times New Roman" w:cs="Times New Roman"/>
          <w:sz w:val="28"/>
          <w:szCs w:val="28"/>
        </w:rPr>
        <w:t>жетных учреждений высшего профессионального образования пок</w:t>
      </w:r>
      <w:r>
        <w:rPr>
          <w:rFonts w:ascii="Times New Roman" w:hAnsi="Times New Roman" w:cs="Times New Roman"/>
          <w:sz w:val="28"/>
          <w:szCs w:val="28"/>
        </w:rPr>
        <w:t>азывает, что в сфере их деятель</w:t>
      </w:r>
      <w:r w:rsidRPr="001E1881">
        <w:rPr>
          <w:rFonts w:ascii="Times New Roman" w:hAnsi="Times New Roman" w:cs="Times New Roman"/>
          <w:sz w:val="28"/>
          <w:szCs w:val="28"/>
        </w:rPr>
        <w:t>ности и в порядке распоряжения имуществом и его принадлежности принципиальных отличий нет. Земельные участки для осуществления задач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утвержденными уставами предо</w:t>
      </w:r>
      <w:r w:rsidRPr="001E1881">
        <w:rPr>
          <w:rFonts w:ascii="Times New Roman" w:hAnsi="Times New Roman" w:cs="Times New Roman"/>
          <w:sz w:val="28"/>
          <w:szCs w:val="28"/>
        </w:rPr>
        <w:t>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одинаковых условиях и закрепля</w:t>
      </w:r>
      <w:r w:rsidRPr="001E1881">
        <w:rPr>
          <w:rFonts w:ascii="Times New Roman" w:hAnsi="Times New Roman" w:cs="Times New Roman"/>
          <w:sz w:val="28"/>
          <w:szCs w:val="28"/>
        </w:rPr>
        <w:t>ются за ними на праве постоянного (бессрочного) пользования. По субсидии на возмещение расходов по оказанию госуд</w:t>
      </w:r>
      <w:r>
        <w:rPr>
          <w:rFonts w:ascii="Times New Roman" w:hAnsi="Times New Roman" w:cs="Times New Roman"/>
          <w:sz w:val="28"/>
          <w:szCs w:val="28"/>
        </w:rPr>
        <w:t>арственных услуг в рамках фи</w:t>
      </w:r>
      <w:r w:rsidRPr="001E1881">
        <w:rPr>
          <w:rFonts w:ascii="Times New Roman" w:hAnsi="Times New Roman" w:cs="Times New Roman"/>
          <w:sz w:val="28"/>
          <w:szCs w:val="28"/>
        </w:rPr>
        <w:t>нансового обеспечения отмечен важный для обоих типов университетов момент: остатки бюджетных средств в текущем финансовом году могут быть использованы в очередном финансовом году на те же цели.</w:t>
      </w:r>
    </w:p>
    <w:p w:rsidR="00756BCD" w:rsidRDefault="00756BCD" w:rsidP="00021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81">
        <w:rPr>
          <w:rFonts w:ascii="Times New Roman" w:hAnsi="Times New Roman" w:cs="Times New Roman"/>
          <w:sz w:val="28"/>
          <w:szCs w:val="28"/>
        </w:rPr>
        <w:t>Существенной разницы нет также в праве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от приносящей доход де</w:t>
      </w:r>
      <w:r w:rsidRPr="001E1881">
        <w:rPr>
          <w:rFonts w:ascii="Times New Roman" w:hAnsi="Times New Roman" w:cs="Times New Roman"/>
          <w:sz w:val="28"/>
          <w:szCs w:val="28"/>
        </w:rPr>
        <w:t xml:space="preserve">ятельности. Единственное, что отличает бюджетные образовательные учреждения – отсутствие у них права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02152B" w:rsidRDefault="0002152B" w:rsidP="00021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глобальные тенденции и увеличения степени вовлеченности экономики стран в единое пространство требуют совершенствования системы отношений собственности высшего образования не только в России, но и во всем мире.</w:t>
      </w:r>
    </w:p>
    <w:p w:rsidR="0002152B" w:rsidRDefault="0002152B" w:rsidP="00021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26">
        <w:rPr>
          <w:rFonts w:ascii="Times New Roman" w:hAnsi="Times New Roman" w:cs="Times New Roman"/>
          <w:sz w:val="28"/>
          <w:szCs w:val="28"/>
        </w:rPr>
        <w:t xml:space="preserve">Общие тенденции высшей школы, включающие резкий рост контингента обучаемых при ограниченности бюджета, изменения в финансировании высшего образования: сокращение финансирования высшей школы из средств государственного бюджета, изменяющиеся механизмы финансирования и распределения средств между высшими учебными заведениями; сложная текущая экономическая ситуация, глобализация и рост </w:t>
      </w:r>
      <w:r w:rsidRPr="00D71F26">
        <w:rPr>
          <w:rFonts w:ascii="Times New Roman" w:hAnsi="Times New Roman" w:cs="Times New Roman"/>
          <w:sz w:val="28"/>
          <w:szCs w:val="28"/>
        </w:rPr>
        <w:lastRenderedPageBreak/>
        <w:t>конкуренции на рынке труда, быстрый научно-технический прогресс наряду с необходимостью поддержания конкурентоспособности отечественного образования обусловили рост потребности вузов в материальных ресурсах.</w:t>
      </w:r>
    </w:p>
    <w:p w:rsidR="0002152B" w:rsidRDefault="0002152B" w:rsidP="00021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существенные отличия, вузы практически всех стран в последние годы сталкиваются с серьезными финансовыми затруднениями в условиях сокращения бюджетного финансирования. Различные типы зарубежных вузов применяют адаптационные методы к условиям ограниченности бюджетного финансирования и нехватке средств, активнее привлекая внебюджетные средства. </w:t>
      </w:r>
    </w:p>
    <w:p w:rsidR="00B33629" w:rsidRDefault="00B33629" w:rsidP="00B33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«новой» </w:t>
      </w:r>
      <w:r w:rsidRPr="00E91F0F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 xml:space="preserve">и заключает в себе </w:t>
      </w:r>
      <w:r w:rsidRPr="00E91F0F">
        <w:rPr>
          <w:rFonts w:ascii="Times New Roman" w:hAnsi="Times New Roman" w:cs="Times New Roman"/>
          <w:sz w:val="28"/>
          <w:szCs w:val="28"/>
        </w:rPr>
        <w:t>важную особенность, связанную с эволюцией образовательных с</w:t>
      </w:r>
      <w:r>
        <w:rPr>
          <w:rFonts w:ascii="Times New Roman" w:hAnsi="Times New Roman" w:cs="Times New Roman"/>
          <w:sz w:val="28"/>
          <w:szCs w:val="28"/>
        </w:rPr>
        <w:t>истем</w:t>
      </w:r>
      <w:r w:rsidRPr="00C17E4D">
        <w:rPr>
          <w:rFonts w:ascii="Times New Roman" w:hAnsi="Times New Roman" w:cs="Times New Roman"/>
          <w:sz w:val="28"/>
          <w:szCs w:val="28"/>
        </w:rPr>
        <w:t xml:space="preserve">: </w:t>
      </w:r>
      <w:r w:rsidRPr="00E91F0F">
        <w:rPr>
          <w:rFonts w:ascii="Times New Roman" w:hAnsi="Times New Roman" w:cs="Times New Roman"/>
          <w:sz w:val="28"/>
          <w:szCs w:val="28"/>
        </w:rPr>
        <w:t>по мере перехода к рыночным отношениям д</w:t>
      </w:r>
      <w:r>
        <w:rPr>
          <w:rFonts w:ascii="Times New Roman" w:hAnsi="Times New Roman" w:cs="Times New Roman"/>
          <w:sz w:val="28"/>
          <w:szCs w:val="28"/>
        </w:rPr>
        <w:t xml:space="preserve">оля негосударственного сектора в этой области </w:t>
      </w:r>
      <w:r w:rsidRPr="00E91F0F">
        <w:rPr>
          <w:rFonts w:ascii="Times New Roman" w:hAnsi="Times New Roman" w:cs="Times New Roman"/>
          <w:sz w:val="28"/>
          <w:szCs w:val="28"/>
        </w:rPr>
        <w:t>неуклонно возрастает.</w:t>
      </w:r>
      <w:r>
        <w:rPr>
          <w:rFonts w:ascii="Times New Roman" w:hAnsi="Times New Roman" w:cs="Times New Roman"/>
          <w:sz w:val="28"/>
          <w:szCs w:val="28"/>
        </w:rPr>
        <w:t xml:space="preserve"> Данное обстоятельство связано с тем, что ф</w:t>
      </w:r>
      <w:r w:rsidRPr="00E91F0F">
        <w:rPr>
          <w:rFonts w:ascii="Times New Roman" w:hAnsi="Times New Roman" w:cs="Times New Roman"/>
          <w:sz w:val="28"/>
          <w:szCs w:val="28"/>
        </w:rPr>
        <w:t>инансовая независимость от государства с его жесткой системой контроля и распределения средств позволяет полнее реализовать на практике один из основных принципов высшей профессиональной школы – университетскую автономию и обеспечение академических свобод.</w:t>
      </w:r>
    </w:p>
    <w:p w:rsidR="00A13C62" w:rsidRDefault="00A13C62" w:rsidP="00B33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формирования «новой» экономики взаимоотношения между государством и вузами претерпевает существенные изменения.</w:t>
      </w:r>
      <w:r w:rsidR="00BD00AD">
        <w:rPr>
          <w:rFonts w:ascii="Times New Roman" w:hAnsi="Times New Roman" w:cs="Times New Roman"/>
          <w:sz w:val="28"/>
          <w:szCs w:val="28"/>
        </w:rPr>
        <w:t xml:space="preserve"> Сегодня возникли следующие проблемы</w:t>
      </w:r>
      <w:r w:rsidR="00BD00AD" w:rsidRPr="009B3194">
        <w:rPr>
          <w:rFonts w:ascii="Times New Roman" w:hAnsi="Times New Roman" w:cs="Times New Roman"/>
          <w:sz w:val="28"/>
          <w:szCs w:val="28"/>
        </w:rPr>
        <w:t>:</w:t>
      </w:r>
      <w:r w:rsidR="00BD00AD">
        <w:rPr>
          <w:rFonts w:ascii="Times New Roman" w:hAnsi="Times New Roman" w:cs="Times New Roman"/>
          <w:sz w:val="28"/>
          <w:szCs w:val="28"/>
        </w:rPr>
        <w:t xml:space="preserve"> у вузов – как функционировать в условиях децентрализации и рыночной ориентированности</w:t>
      </w:r>
      <w:r w:rsidR="00BD00AD" w:rsidRPr="009B3194">
        <w:rPr>
          <w:rFonts w:ascii="Times New Roman" w:hAnsi="Times New Roman" w:cs="Times New Roman"/>
          <w:sz w:val="28"/>
          <w:szCs w:val="28"/>
        </w:rPr>
        <w:t>;</w:t>
      </w:r>
      <w:r w:rsidR="00BD00AD">
        <w:rPr>
          <w:rFonts w:ascii="Times New Roman" w:hAnsi="Times New Roman" w:cs="Times New Roman"/>
          <w:sz w:val="28"/>
          <w:szCs w:val="28"/>
        </w:rPr>
        <w:t xml:space="preserve"> у государства – как защитить широкие общественные интересы.</w:t>
      </w:r>
    </w:p>
    <w:p w:rsidR="00BD00AD" w:rsidRDefault="00BD00AD" w:rsidP="00B33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52">
        <w:rPr>
          <w:rFonts w:ascii="Times New Roman" w:hAnsi="Times New Roman" w:cs="Times New Roman"/>
          <w:sz w:val="28"/>
          <w:szCs w:val="28"/>
        </w:rPr>
        <w:t xml:space="preserve">Одним из стратегических путей снижения рисков в </w:t>
      </w:r>
      <w:r>
        <w:rPr>
          <w:rFonts w:ascii="Times New Roman" w:hAnsi="Times New Roman" w:cs="Times New Roman"/>
          <w:sz w:val="28"/>
          <w:szCs w:val="28"/>
        </w:rPr>
        <w:t>сфере высшего образования являет</w:t>
      </w:r>
      <w:r w:rsidRPr="00846D52">
        <w:rPr>
          <w:rFonts w:ascii="Times New Roman" w:hAnsi="Times New Roman" w:cs="Times New Roman"/>
          <w:sz w:val="28"/>
          <w:szCs w:val="28"/>
        </w:rPr>
        <w:t>ся трансформация статуса и самой сути образовательных учреждений в сочетании с их государственной поддержкой. Государство не должно уходить из сферы образования, тем самым превращая ее исключительно в коммерческую отрасль, а должно поменять формы своего участия в данном процессе.</w:t>
      </w:r>
    </w:p>
    <w:p w:rsidR="00960F0E" w:rsidRPr="00960F0E" w:rsidRDefault="00960F0E" w:rsidP="00960F0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Государство должно определить рамки и параметры для процесса трансформации отношений собственности в высшей школе. В этой связи государство должно осуществлять следующее</w:t>
      </w:r>
      <w:r w:rsidRPr="00960F0E">
        <w:rPr>
          <w:rFonts w:ascii="Times New Roman" w:hAnsi="Times New Roman" w:cs="Times New Roman"/>
          <w:sz w:val="28"/>
          <w:szCs w:val="28"/>
        </w:rPr>
        <w:t>:</w:t>
      </w:r>
    </w:p>
    <w:p w:rsidR="00960F0E" w:rsidRDefault="00960F0E" w:rsidP="00960F0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те вузы, которые осуществляют подготовку кадров в стратегически важных для государства сферах (генная инженерия, космическая отрасль, ядерная физика, и др.)</w:t>
      </w:r>
    </w:p>
    <w:p w:rsidR="00960F0E" w:rsidRDefault="00960F0E" w:rsidP="00960F0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деятельность вузов, в отношении сокращения имущественной базы (высшая школа может только увеличивать или перепрофилировать имеющуюся материальную базу, а ее сокращение (продажа, сдача в аренду) должно быть запрещено)</w:t>
      </w:r>
      <w:r w:rsidRPr="00AE69C6">
        <w:rPr>
          <w:rFonts w:ascii="Times New Roman" w:hAnsi="Times New Roman" w:cs="Times New Roman"/>
          <w:sz w:val="28"/>
          <w:szCs w:val="28"/>
        </w:rPr>
        <w:t>;</w:t>
      </w:r>
    </w:p>
    <w:p w:rsidR="00960F0E" w:rsidRDefault="00960F0E" w:rsidP="00960F0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наряду с бизнес структурами к системе долевого участия в образовательном процессе.</w:t>
      </w:r>
    </w:p>
    <w:p w:rsidR="009570C5" w:rsidRDefault="009570C5" w:rsidP="00957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вузам </w:t>
      </w:r>
      <w:r w:rsidRPr="00CF468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тономии не должно означать полную </w:t>
      </w:r>
      <w:r w:rsidRPr="00CF4686">
        <w:rPr>
          <w:rFonts w:ascii="Times New Roman" w:hAnsi="Times New Roman" w:cs="Times New Roman"/>
          <w:sz w:val="28"/>
          <w:szCs w:val="28"/>
        </w:rPr>
        <w:t>нез</w:t>
      </w:r>
      <w:r>
        <w:rPr>
          <w:rFonts w:ascii="Times New Roman" w:hAnsi="Times New Roman" w:cs="Times New Roman"/>
          <w:sz w:val="28"/>
          <w:szCs w:val="28"/>
        </w:rPr>
        <w:t xml:space="preserve">ависимость вузов от государства, а должно </w:t>
      </w:r>
      <w:r w:rsidRPr="00CF4686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аться усилением контроля каче</w:t>
      </w:r>
      <w:r w:rsidRPr="00CF4686">
        <w:rPr>
          <w:rFonts w:ascii="Times New Roman" w:hAnsi="Times New Roman" w:cs="Times New Roman"/>
          <w:sz w:val="28"/>
          <w:szCs w:val="28"/>
        </w:rPr>
        <w:t>ства образова</w:t>
      </w:r>
      <w:r>
        <w:rPr>
          <w:rFonts w:ascii="Times New Roman" w:hAnsi="Times New Roman" w:cs="Times New Roman"/>
          <w:sz w:val="28"/>
          <w:szCs w:val="28"/>
        </w:rPr>
        <w:t>ния. Автономия вузов должна означать, прежде всего, увеличение степени финансовой и хозяйственной независимости вузов, которая должна проявляется в повыше</w:t>
      </w:r>
      <w:r w:rsidRPr="00CF4686">
        <w:rPr>
          <w:rFonts w:ascii="Times New Roman" w:hAnsi="Times New Roman" w:cs="Times New Roman"/>
          <w:sz w:val="28"/>
          <w:szCs w:val="28"/>
        </w:rPr>
        <w:t>нии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ятельности вузов во всех сферах </w:t>
      </w:r>
      <w:r w:rsidRPr="00CF468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0C5" w:rsidRDefault="009570C5" w:rsidP="00957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переходе вуза в статус автономного учреждения должно приниматься с учетом утвержденных комплексных программ развития. </w:t>
      </w:r>
      <w:r w:rsidRPr="00CF4686">
        <w:rPr>
          <w:rFonts w:ascii="Times New Roman" w:hAnsi="Times New Roman" w:cs="Times New Roman"/>
          <w:sz w:val="28"/>
          <w:szCs w:val="28"/>
        </w:rPr>
        <w:t>Фактически статус автономного учреждения удобен тем образовательным уч</w:t>
      </w:r>
      <w:r>
        <w:rPr>
          <w:rFonts w:ascii="Times New Roman" w:hAnsi="Times New Roman" w:cs="Times New Roman"/>
          <w:sz w:val="28"/>
          <w:szCs w:val="28"/>
        </w:rPr>
        <w:t>реждениям, которые активно при</w:t>
      </w:r>
      <w:r w:rsidRPr="00CF4686">
        <w:rPr>
          <w:rFonts w:ascii="Times New Roman" w:hAnsi="Times New Roman" w:cs="Times New Roman"/>
          <w:sz w:val="28"/>
          <w:szCs w:val="28"/>
        </w:rPr>
        <w:t>влекают средства из внебюджетных источников, причем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686">
        <w:rPr>
          <w:rFonts w:ascii="Times New Roman" w:hAnsi="Times New Roman" w:cs="Times New Roman"/>
          <w:sz w:val="28"/>
          <w:szCs w:val="28"/>
        </w:rPr>
        <w:t xml:space="preserve"> чем больше таких денежных средств у учреждения, чем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CF4686">
        <w:rPr>
          <w:rFonts w:ascii="Times New Roman" w:hAnsi="Times New Roman" w:cs="Times New Roman"/>
          <w:sz w:val="28"/>
          <w:szCs w:val="28"/>
        </w:rPr>
        <w:t>активнее оно ведет приносящую доход деятельность, тем сильнее его стесняют ограничения, существующие для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учреждений. О</w:t>
      </w:r>
      <w:r w:rsidRPr="00CF4686">
        <w:rPr>
          <w:rFonts w:ascii="Times New Roman" w:hAnsi="Times New Roman" w:cs="Times New Roman"/>
          <w:sz w:val="28"/>
          <w:szCs w:val="28"/>
        </w:rPr>
        <w:t>бразовательные учреждения, которые не изыскали в</w:t>
      </w:r>
      <w:r>
        <w:rPr>
          <w:rFonts w:ascii="Times New Roman" w:hAnsi="Times New Roman" w:cs="Times New Roman"/>
          <w:sz w:val="28"/>
          <w:szCs w:val="28"/>
        </w:rPr>
        <w:t>озможности получать дополнитель</w:t>
      </w:r>
      <w:r w:rsidRPr="00CF4686">
        <w:rPr>
          <w:rFonts w:ascii="Times New Roman" w:hAnsi="Times New Roman" w:cs="Times New Roman"/>
          <w:sz w:val="28"/>
          <w:szCs w:val="28"/>
        </w:rPr>
        <w:t>ные доходы, удобнее оставаться бюджетными. В этом смысле тип учреждения играет ключевую роль для ведения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CF4686">
        <w:rPr>
          <w:rFonts w:ascii="Times New Roman" w:hAnsi="Times New Roman" w:cs="Times New Roman"/>
          <w:sz w:val="28"/>
          <w:szCs w:val="28"/>
        </w:rPr>
        <w:t>учреждением предпринимательской и иной приносящей доход деятельности, привлечения ресурсов.</w:t>
      </w:r>
    </w:p>
    <w:p w:rsidR="00963EB5" w:rsidRPr="00EE34F0" w:rsidRDefault="00EE34F0" w:rsidP="00EE3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вузов испытывают </w:t>
      </w:r>
      <w:r w:rsidRPr="00F93947">
        <w:rPr>
          <w:rFonts w:ascii="Times New Roman" w:hAnsi="Times New Roman" w:cs="Times New Roman"/>
          <w:sz w:val="28"/>
          <w:szCs w:val="28"/>
        </w:rPr>
        <w:t>острую нехватк</w:t>
      </w:r>
      <w:r>
        <w:rPr>
          <w:rFonts w:ascii="Times New Roman" w:hAnsi="Times New Roman" w:cs="Times New Roman"/>
          <w:sz w:val="28"/>
          <w:szCs w:val="28"/>
        </w:rPr>
        <w:t>у финансовых и материально-тех</w:t>
      </w:r>
      <w:r w:rsidRPr="00F93947">
        <w:rPr>
          <w:rFonts w:ascii="Times New Roman" w:hAnsi="Times New Roman" w:cs="Times New Roman"/>
          <w:sz w:val="28"/>
          <w:szCs w:val="28"/>
        </w:rPr>
        <w:t>нических ресур</w:t>
      </w:r>
      <w:r>
        <w:rPr>
          <w:rFonts w:ascii="Times New Roman" w:hAnsi="Times New Roman" w:cs="Times New Roman"/>
          <w:sz w:val="28"/>
          <w:szCs w:val="28"/>
        </w:rPr>
        <w:t>сов, государственное финансиро</w:t>
      </w:r>
      <w:r w:rsidRPr="00F93947">
        <w:rPr>
          <w:rFonts w:ascii="Times New Roman" w:hAnsi="Times New Roman" w:cs="Times New Roman"/>
          <w:sz w:val="28"/>
          <w:szCs w:val="28"/>
        </w:rPr>
        <w:t>вание запаздыв</w:t>
      </w:r>
      <w:r>
        <w:rPr>
          <w:rFonts w:ascii="Times New Roman" w:hAnsi="Times New Roman" w:cs="Times New Roman"/>
          <w:sz w:val="28"/>
          <w:szCs w:val="28"/>
        </w:rPr>
        <w:t>ает и не покрывает всех потреб</w:t>
      </w:r>
      <w:r w:rsidRPr="00F93947">
        <w:rPr>
          <w:rFonts w:ascii="Times New Roman" w:hAnsi="Times New Roman" w:cs="Times New Roman"/>
          <w:sz w:val="28"/>
          <w:szCs w:val="28"/>
        </w:rPr>
        <w:t xml:space="preserve">ностей вузов, вследствие чего </w:t>
      </w:r>
      <w:r>
        <w:rPr>
          <w:rFonts w:ascii="Times New Roman" w:hAnsi="Times New Roman" w:cs="Times New Roman"/>
          <w:sz w:val="28"/>
          <w:szCs w:val="28"/>
        </w:rPr>
        <w:t>снижается каче</w:t>
      </w:r>
      <w:r w:rsidRPr="00F93947">
        <w:rPr>
          <w:rFonts w:ascii="Times New Roman" w:hAnsi="Times New Roman" w:cs="Times New Roman"/>
          <w:sz w:val="28"/>
          <w:szCs w:val="28"/>
        </w:rPr>
        <w:t>ство образован</w:t>
      </w:r>
      <w:r>
        <w:rPr>
          <w:rFonts w:ascii="Times New Roman" w:hAnsi="Times New Roman" w:cs="Times New Roman"/>
          <w:sz w:val="28"/>
          <w:szCs w:val="28"/>
        </w:rPr>
        <w:t>ия, сворачиваются фундаменталь</w:t>
      </w:r>
      <w:r w:rsidRPr="00F93947">
        <w:rPr>
          <w:rFonts w:ascii="Times New Roman" w:hAnsi="Times New Roman" w:cs="Times New Roman"/>
          <w:sz w:val="28"/>
          <w:szCs w:val="28"/>
        </w:rPr>
        <w:t>ные исследо</w:t>
      </w:r>
      <w:r>
        <w:rPr>
          <w:rFonts w:ascii="Times New Roman" w:hAnsi="Times New Roman" w:cs="Times New Roman"/>
          <w:sz w:val="28"/>
          <w:szCs w:val="28"/>
        </w:rPr>
        <w:t>вания, разрушаются научные шко</w:t>
      </w:r>
      <w:r w:rsidRPr="00F93947">
        <w:rPr>
          <w:rFonts w:ascii="Times New Roman" w:hAnsi="Times New Roman" w:cs="Times New Roman"/>
          <w:sz w:val="28"/>
          <w:szCs w:val="28"/>
        </w:rPr>
        <w:t>лы, усиливае</w:t>
      </w:r>
      <w:r>
        <w:rPr>
          <w:rFonts w:ascii="Times New Roman" w:hAnsi="Times New Roman" w:cs="Times New Roman"/>
          <w:sz w:val="28"/>
          <w:szCs w:val="28"/>
        </w:rPr>
        <w:t xml:space="preserve">тся социальная дифференциация в </w:t>
      </w:r>
      <w:r w:rsidRPr="00F93947">
        <w:rPr>
          <w:rFonts w:ascii="Times New Roman" w:hAnsi="Times New Roman" w:cs="Times New Roman"/>
          <w:sz w:val="28"/>
          <w:szCs w:val="28"/>
        </w:rPr>
        <w:t>доступе к каче</w:t>
      </w:r>
      <w:r>
        <w:rPr>
          <w:rFonts w:ascii="Times New Roman" w:hAnsi="Times New Roman" w:cs="Times New Roman"/>
          <w:sz w:val="28"/>
          <w:szCs w:val="28"/>
        </w:rPr>
        <w:t>ственному образованию, снижает</w:t>
      </w:r>
      <w:r w:rsidRPr="00F93947">
        <w:rPr>
          <w:rFonts w:ascii="Times New Roman" w:hAnsi="Times New Roman" w:cs="Times New Roman"/>
          <w:sz w:val="28"/>
          <w:szCs w:val="28"/>
        </w:rPr>
        <w:t xml:space="preserve">ся уровень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поддержки учащихся и </w:t>
      </w:r>
      <w:r w:rsidRPr="00F93947">
        <w:rPr>
          <w:rFonts w:ascii="Times New Roman" w:hAnsi="Times New Roman" w:cs="Times New Roman"/>
          <w:sz w:val="28"/>
          <w:szCs w:val="28"/>
        </w:rPr>
        <w:t>работников системы образования.</w:t>
      </w:r>
    </w:p>
    <w:p w:rsidR="00CB0011" w:rsidRPr="00CB0011" w:rsidRDefault="00CB0011" w:rsidP="00CB0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11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 w:rsidR="002931ED">
        <w:rPr>
          <w:rFonts w:ascii="Times New Roman" w:hAnsi="Times New Roman" w:cs="Times New Roman"/>
          <w:color w:val="000000"/>
          <w:sz w:val="28"/>
          <w:szCs w:val="28"/>
        </w:rPr>
        <w:t>дарственно-частное партнерство представляет</w:t>
      </w:r>
      <w:r w:rsidR="000D6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эффективный механизм для развития социальной</w:t>
      </w:r>
      <w:r w:rsidR="00A2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 w:rsidR="00B74AC7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профессионального образования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, так как оно связано с разработкой проектов</w:t>
      </w:r>
      <w:r w:rsidR="00A2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общественной значимости.</w:t>
      </w:r>
    </w:p>
    <w:p w:rsidR="00CB0011" w:rsidRDefault="00CB0011" w:rsidP="00CB0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11">
        <w:rPr>
          <w:rFonts w:ascii="Times New Roman" w:hAnsi="Times New Roman" w:cs="Times New Roman"/>
          <w:color w:val="000000"/>
          <w:sz w:val="28"/>
          <w:szCs w:val="28"/>
        </w:rPr>
        <w:t>ГЧП позволяет сочетать интересы</w:t>
      </w:r>
      <w:r w:rsidR="002931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 как общества,</w:t>
      </w:r>
      <w:r w:rsidR="00A2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так и бизнеса, а также позволяет создавать в</w:t>
      </w:r>
      <w:r w:rsidR="00A2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большем объеме социально значимые блага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словиях недостаточного финансирования их</w:t>
      </w:r>
      <w:r w:rsidR="00A2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производства со стороны государства.</w:t>
      </w:r>
    </w:p>
    <w:p w:rsidR="00B74AC7" w:rsidRDefault="00B74AC7" w:rsidP="00B74A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оно </w:t>
      </w:r>
      <w:r w:rsidR="00CB0011" w:rsidRPr="00CB0011">
        <w:rPr>
          <w:rFonts w:ascii="Times New Roman" w:hAnsi="Times New Roman" w:cs="Times New Roman"/>
          <w:color w:val="000000"/>
          <w:sz w:val="28"/>
          <w:szCs w:val="28"/>
        </w:rPr>
        <w:t>позволит с одной стороны, привлечь ресурсы субъектов предпринимательской деятельности, с другой —</w:t>
      </w:r>
      <w:r w:rsidR="00C14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011"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контроль и надзор государства за оказанием социально значимых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CB0011"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услуг необходимых населению </w:t>
      </w:r>
      <w:r w:rsidR="00CB0011">
        <w:rPr>
          <w:rFonts w:ascii="Times New Roman" w:hAnsi="Times New Roman" w:cs="Times New Roman"/>
          <w:color w:val="000000"/>
          <w:sz w:val="28"/>
          <w:szCs w:val="28"/>
        </w:rPr>
        <w:t>объема, структуры и качества.</w:t>
      </w:r>
    </w:p>
    <w:p w:rsidR="00B74AC7" w:rsidRDefault="00B74AC7" w:rsidP="00B74A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ГЧП способно составить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альтернативу приватизации объектов государственной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обственности в </w:t>
      </w:r>
      <w:r w:rsidRPr="00CB0011">
        <w:rPr>
          <w:rFonts w:ascii="Times New Roman" w:hAnsi="Times New Roman" w:cs="Times New Roman"/>
          <w:color w:val="000000"/>
          <w:sz w:val="28"/>
          <w:szCs w:val="28"/>
        </w:rPr>
        <w:t>малопривлекательн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 экономической точки зрения сфере высшего профессионального образования.</w:t>
      </w:r>
    </w:p>
    <w:p w:rsidR="00B74AC7" w:rsidRDefault="00C80702" w:rsidP="00B74A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заключении отметим, что проблемы отношений собственности в вузе не ограничиваются только теми вопросами, которые освящены в данной работе. На самом деле они намного разнообразнее и имеют множество других вариантов решений.</w:t>
      </w:r>
    </w:p>
    <w:p w:rsidR="00B74AC7" w:rsidRPr="007415CE" w:rsidRDefault="00CB0011" w:rsidP="00B74A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11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881BDC" w:rsidRDefault="00881BDC" w:rsidP="00CB00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11" w:rsidRDefault="00A25311" w:rsidP="00CB00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43B" w:rsidRPr="000F0D50" w:rsidRDefault="0048043B" w:rsidP="000F0D5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-Конституция РФ.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- Гражданский кодекс РФ.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Федеральный закон от 22.08.1996 № 125-ФЗ «О высшем и послевузовском профессиональном образовании».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Федеральный закон от 03.11.2006 N 174-ФЗ (ред. от 28.12.2013) «Об автономных учреждениях» (с изм. и доп., вступ. в силу с 10.01.2014).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Федеральный закон от 08.05.2010 N 83-ФЗ (ред. от 28.12.2013)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257B06" w:rsidRPr="000F0D50" w:rsidRDefault="00257B06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Абанкина И. В. Место вузов в новой экономике: стратегии и угрозы./И. В. Абанкина, Т. В. Абанкина/ Отечественные записки. – 2013. - №4(55).</w:t>
      </w:r>
    </w:p>
    <w:p w:rsidR="00067914" w:rsidRPr="000F0D50" w:rsidRDefault="00067914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Авдокушин Е. Ф. Модернизация экономики России. – Вопросы новой экономики. – 2010. - №4(16).</w:t>
      </w:r>
    </w:p>
    <w:p w:rsidR="00B77FF9" w:rsidRPr="000F0D50" w:rsidRDefault="00B77FF9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Антропова О. Н. Готовы ли вузы к финансовой независимости? </w:t>
      </w:r>
      <w:r w:rsidR="00592A5A" w:rsidRPr="000F0D50">
        <w:rPr>
          <w:rFonts w:ascii="Times New Roman" w:hAnsi="Times New Roman" w:cs="Times New Roman"/>
          <w:sz w:val="28"/>
          <w:szCs w:val="28"/>
        </w:rPr>
        <w:t>Высшее образование в России. – 2011. - № 8-9.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Астахова Е. В. Высшее образование на рубеже веков: трансформация социальных функций [Электронный ресурс] // Полемика: электронный журнал. Вып. 7. URL: / </w:t>
      </w:r>
      <w:hyperlink r:id="rId16" w:history="1">
        <w:r w:rsidR="006A7308" w:rsidRPr="000F0D50">
          <w:rPr>
            <w:rStyle w:val="ab"/>
            <w:rFonts w:ascii="Times New Roman" w:hAnsi="Times New Roman" w:cs="Times New Roman"/>
            <w:sz w:val="28"/>
            <w:szCs w:val="28"/>
          </w:rPr>
          <w:t>http://www.irex.ru</w:t>
        </w:r>
      </w:hyperlink>
    </w:p>
    <w:p w:rsidR="006A7308" w:rsidRPr="000F0D50" w:rsidRDefault="006A7308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Багаутдинова Н. Г. Собственность и вуз: проблемы и решения. [Электронный ресурс]</w:t>
      </w:r>
      <w:r w:rsidR="00065E31" w:rsidRPr="000F0D50">
        <w:rPr>
          <w:rFonts w:ascii="Times New Roman" w:hAnsi="Times New Roman" w:cs="Times New Roman"/>
          <w:sz w:val="28"/>
          <w:szCs w:val="28"/>
        </w:rPr>
        <w:t xml:space="preserve"> // Корпоративный менеджмент</w:t>
      </w:r>
      <w:r w:rsidRPr="000F0D50">
        <w:rPr>
          <w:rFonts w:ascii="Times New Roman" w:hAnsi="Times New Roman" w:cs="Times New Roman"/>
          <w:sz w:val="28"/>
          <w:szCs w:val="28"/>
        </w:rPr>
        <w:t xml:space="preserve"> URL: / http://www.cfin.ru/press/management/2002-1/12.shtml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Барышева Г. А. Выбор организационно-правовой формы вуза в условиях бюджетной реформы. Экономический анализ: теория и практика. – 7(262) -2012. – с. 14-15.</w:t>
      </w:r>
    </w:p>
    <w:p w:rsidR="003761A0" w:rsidRPr="000F0D50" w:rsidRDefault="003761A0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lastRenderedPageBreak/>
        <w:t>Бельчук Е. В. Развитие системы образования в постсоветской России как ключевой элемент экономики знаний /Е. В. Бельчук, Е. А. Самохина/ Вопросы регулирования экономики. – 2011. - Том 2. - № 2. 2011.</w:t>
      </w:r>
    </w:p>
    <w:p w:rsidR="00B448CD" w:rsidRPr="000F0D50" w:rsidRDefault="00B448C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Бердашкевич А. П., Клепиков С. А. О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государственной поддержке университетов</w:t>
      </w:r>
      <w:r w:rsidR="002F7956" w:rsidRPr="000F0D50">
        <w:rPr>
          <w:rFonts w:ascii="Times New Roman" w:hAnsi="Times New Roman" w:cs="Times New Roman"/>
          <w:sz w:val="28"/>
          <w:szCs w:val="28"/>
        </w:rPr>
        <w:t xml:space="preserve"> / А. П. Бердашкевич, С. А. Клепиков //</w:t>
      </w:r>
      <w:r w:rsidR="009233D3" w:rsidRPr="000F0D50">
        <w:rPr>
          <w:rFonts w:ascii="Times New Roman" w:hAnsi="Times New Roman" w:cs="Times New Roman"/>
          <w:sz w:val="28"/>
          <w:szCs w:val="28"/>
        </w:rPr>
        <w:t xml:space="preserve"> Университетское управление: практика и анализ. – 2010. </w:t>
      </w:r>
      <w:r w:rsidR="002F7956" w:rsidRPr="000F0D50">
        <w:rPr>
          <w:rFonts w:ascii="Times New Roman" w:hAnsi="Times New Roman" w:cs="Times New Roman"/>
          <w:sz w:val="28"/>
          <w:szCs w:val="28"/>
        </w:rPr>
        <w:t xml:space="preserve">- </w:t>
      </w:r>
      <w:r w:rsidR="009233D3" w:rsidRPr="000F0D50">
        <w:rPr>
          <w:rFonts w:ascii="Times New Roman" w:hAnsi="Times New Roman" w:cs="Times New Roman"/>
          <w:sz w:val="28"/>
          <w:szCs w:val="28"/>
        </w:rPr>
        <w:t>№5.</w:t>
      </w:r>
    </w:p>
    <w:p w:rsidR="00067914" w:rsidRPr="000F0D50" w:rsidRDefault="00067914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Бузгалин А. В. Новая экономики-политическая реальность глобального мира: будущее России </w:t>
      </w:r>
      <w:r w:rsidR="00E26D9C" w:rsidRPr="000F0D50">
        <w:rPr>
          <w:rFonts w:ascii="Times New Roman" w:hAnsi="Times New Roman" w:cs="Times New Roman"/>
          <w:sz w:val="28"/>
          <w:szCs w:val="28"/>
        </w:rPr>
        <w:t xml:space="preserve">/А. В. Бузгалин, А. И. Колганов </w:t>
      </w:r>
      <w:r w:rsidRPr="000F0D50">
        <w:rPr>
          <w:rFonts w:ascii="Times New Roman" w:hAnsi="Times New Roman" w:cs="Times New Roman"/>
          <w:sz w:val="28"/>
          <w:szCs w:val="28"/>
        </w:rPr>
        <w:t>// Новая политика для новой экономики. Доклады и выступлени</w:t>
      </w:r>
      <w:r w:rsidR="00A25311">
        <w:rPr>
          <w:rFonts w:ascii="Times New Roman" w:hAnsi="Times New Roman" w:cs="Times New Roman"/>
          <w:sz w:val="28"/>
          <w:szCs w:val="28"/>
        </w:rPr>
        <w:t>я. Под ред. А. В. Бузгалина, М.</w:t>
      </w:r>
      <w:r w:rsidRPr="000F0D50">
        <w:rPr>
          <w:rFonts w:ascii="Times New Roman" w:hAnsi="Times New Roman" w:cs="Times New Roman"/>
          <w:sz w:val="28"/>
          <w:szCs w:val="28"/>
        </w:rPr>
        <w:t>, Слово, -2003.</w:t>
      </w:r>
    </w:p>
    <w:p w:rsidR="0024071A" w:rsidRPr="000F0D50" w:rsidRDefault="0024071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Варкулевич Т. В. Новые механизмы хозяйствования вузов в условиях реформирования системы образования в РФ / Т. В. Варкулевич, А. О. Кучерова/ Территория новых возможностей – Вестник ВГУЭС. – 2011. - №1(10).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Вернадский В.И. Разгром. В кн.</w:t>
      </w:r>
      <w:r w:rsidR="00592A5A" w:rsidRPr="000F0D50">
        <w:rPr>
          <w:rFonts w:ascii="Times New Roman" w:hAnsi="Times New Roman" w:cs="Times New Roman"/>
          <w:sz w:val="28"/>
          <w:szCs w:val="28"/>
        </w:rPr>
        <w:t>: «О науке». Т. II, СПб., 2002.</w:t>
      </w:r>
    </w:p>
    <w:p w:rsidR="00592A5A" w:rsidRPr="000F0D50" w:rsidRDefault="00592A5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Государственно-частное партнерство в образовании : [сборник] / Научные редакторы О. П. Молчанова, А. Я. Лившин. — М. : КДУ, 2009.</w:t>
      </w:r>
    </w:p>
    <w:p w:rsidR="006A7308" w:rsidRPr="000F0D50" w:rsidRDefault="006A7308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 Государственно-частное партнерство в образовании: сущность, тенденции, социальная ответственность /В. А. Мальгин, А. В. Скоробогатов, Т. В. Крамин и др; под ред. В. Г. Тимирясова. – Казань: Изд-во «Познание» Института экономики, управления и права. -2013.</w:t>
      </w:r>
    </w:p>
    <w:p w:rsidR="000F0D50" w:rsidRPr="000F0D50" w:rsidRDefault="00F92DD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Гречко М.В. Образовательное учреждение в контексте модернизации отечественного образования: трансформация статуса. - ТЕRRА ECONOMICUS. – 2011. – Т. 9. - № 4. -  Часть 2.</w:t>
      </w:r>
    </w:p>
    <w:p w:rsidR="000F0D50" w:rsidRPr="000F0D50" w:rsidRDefault="000F0D50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Иванов Д. Постиндустриализм и виртуализация экономики. [Электронный ресурс]  URL: / http://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hq</w:t>
      </w:r>
      <w:r w:rsidRPr="000F0D50">
        <w:rPr>
          <w:rFonts w:ascii="Times New Roman" w:hAnsi="Times New Roman" w:cs="Times New Roman"/>
          <w:sz w:val="28"/>
          <w:szCs w:val="28"/>
        </w:rPr>
        <w:t>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soc</w:t>
      </w:r>
      <w:r w:rsidRPr="000F0D50">
        <w:rPr>
          <w:rFonts w:ascii="Times New Roman" w:hAnsi="Times New Roman" w:cs="Times New Roman"/>
          <w:sz w:val="28"/>
          <w:szCs w:val="28"/>
        </w:rPr>
        <w:t>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0F0D50">
        <w:rPr>
          <w:rFonts w:ascii="Times New Roman" w:hAnsi="Times New Roman" w:cs="Times New Roman"/>
          <w:sz w:val="28"/>
          <w:szCs w:val="28"/>
        </w:rPr>
        <w:t>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D50">
        <w:rPr>
          <w:rFonts w:ascii="Times New Roman" w:hAnsi="Times New Roman" w:cs="Times New Roman"/>
          <w:sz w:val="28"/>
          <w:szCs w:val="28"/>
        </w:rPr>
        <w:t>/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0F0D50">
        <w:rPr>
          <w:rFonts w:ascii="Times New Roman" w:hAnsi="Times New Roman" w:cs="Times New Roman"/>
          <w:sz w:val="28"/>
          <w:szCs w:val="28"/>
        </w:rPr>
        <w:t>/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jssa</w:t>
      </w:r>
      <w:r w:rsidRPr="000F0D50">
        <w:rPr>
          <w:rFonts w:ascii="Times New Roman" w:hAnsi="Times New Roman" w:cs="Times New Roman"/>
          <w:sz w:val="28"/>
          <w:szCs w:val="28"/>
        </w:rPr>
        <w:t>/1998/1/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0D50">
        <w:rPr>
          <w:rFonts w:ascii="Times New Roman" w:hAnsi="Times New Roman" w:cs="Times New Roman"/>
          <w:sz w:val="28"/>
          <w:szCs w:val="28"/>
        </w:rPr>
        <w:t>8.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Иноземцев В.Л. Парадоксы постиндустриальной экономики // Финансист. 2000, № 4. (http://www.postindustrial.net/doc/magazines/ article66.doc).</w:t>
      </w:r>
    </w:p>
    <w:p w:rsidR="00A53A55" w:rsidRPr="000F0D50" w:rsidRDefault="00A53A55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lastRenderedPageBreak/>
        <w:t>Кастельс М. Информационная эпоха: экономика, общество и культура / Пер. с англ. под науч. ред. О. И. Шкаратана. – М.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F0D50">
        <w:rPr>
          <w:rFonts w:ascii="Times New Roman" w:hAnsi="Times New Roman" w:cs="Times New Roman"/>
          <w:sz w:val="28"/>
          <w:szCs w:val="28"/>
        </w:rPr>
        <w:t xml:space="preserve"> ГУ ВШЭ, 2000.</w:t>
      </w:r>
    </w:p>
    <w:p w:rsidR="00B77FF9" w:rsidRPr="000F0D50" w:rsidRDefault="00B77FF9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 Ключарев Г. А. Приватизация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как модернизационный путь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развития профессионального образования. – Вестник института социологии. – 2011. - №2.</w:t>
      </w:r>
    </w:p>
    <w:p w:rsidR="00592A5A" w:rsidRPr="000F0D50" w:rsidRDefault="00592A5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Коннов В. Развитие системы высшего образованияв России и за рубежом: теоретические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ориентиры. - Право и управление. XXI век. – 2013. - № 1(26).</w:t>
      </w:r>
    </w:p>
    <w:p w:rsidR="00592A5A" w:rsidRPr="000F0D50" w:rsidRDefault="00592A5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 Кузнецова В. В. Высшая школа КНР: успехи, проблемы, решения /В. В. Кузнецова, О. А. Машкина/ экономика образования. – 2009. - № 2.</w:t>
      </w:r>
    </w:p>
    <w:p w:rsidR="00293C78" w:rsidRPr="000F0D50" w:rsidRDefault="00293C78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Кузьмина </w:t>
      </w:r>
      <w:r w:rsidR="00B77FF9" w:rsidRPr="000F0D50">
        <w:rPr>
          <w:rFonts w:ascii="Times New Roman" w:hAnsi="Times New Roman" w:cs="Times New Roman"/>
          <w:sz w:val="28"/>
          <w:szCs w:val="28"/>
        </w:rPr>
        <w:t>Н. Г. Зарубежный опыт финансирования образования в условиях возрастания автономии вузов. - Вестн. Волгогр. гос. ун-та. Сер. 3. - 2008.-  № 2 (13).</w:t>
      </w:r>
    </w:p>
    <w:p w:rsidR="00067914" w:rsidRPr="000F0D50" w:rsidRDefault="00067914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Кузьминов Я. И. Университеты должны ориентироваться на экономику будущего. – [Электронный ресурс] 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0D50">
        <w:rPr>
          <w:rFonts w:ascii="Times New Roman" w:hAnsi="Times New Roman" w:cs="Times New Roman"/>
          <w:sz w:val="28"/>
          <w:szCs w:val="28"/>
        </w:rPr>
        <w:t>://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0D50">
        <w:rPr>
          <w:rFonts w:ascii="Times New Roman" w:hAnsi="Times New Roman" w:cs="Times New Roman"/>
          <w:sz w:val="28"/>
          <w:szCs w:val="28"/>
        </w:rPr>
        <w:t xml:space="preserve">. 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Opec</w:t>
      </w:r>
      <w:r w:rsidRPr="000F0D50">
        <w:rPr>
          <w:rFonts w:ascii="Times New Roman" w:hAnsi="Times New Roman" w:cs="Times New Roman"/>
          <w:sz w:val="28"/>
          <w:szCs w:val="28"/>
        </w:rPr>
        <w:t>.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Лавров А.М., Сурнин В.С. Собственность. Приватизация. Управление. Маркетинг. Кемерово : Кн. Изд-во, 1993.</w:t>
      </w:r>
    </w:p>
    <w:p w:rsidR="00B77FF9" w:rsidRPr="000F0D50" w:rsidRDefault="00B77FF9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Лебедева Е. И. Вузовское образование: проблемы и перспективы. Вестник РЭУ. – 2012. - № 12</w:t>
      </w:r>
    </w:p>
    <w:p w:rsidR="00407685" w:rsidRPr="000F0D50" w:rsidRDefault="0024071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Мальцева Г. И.</w:t>
      </w:r>
      <w:r w:rsidR="00407685" w:rsidRPr="000F0D50">
        <w:rPr>
          <w:rFonts w:ascii="Times New Roman" w:hAnsi="Times New Roman" w:cs="Times New Roman"/>
          <w:sz w:val="28"/>
          <w:szCs w:val="28"/>
        </w:rPr>
        <w:t xml:space="preserve">Система внутренних экономических отношений государственных вузов со сложной организационной структурой / Г. И. Мальцева, Л. Л. Шиловская // </w:t>
      </w:r>
      <w:r w:rsidR="002F7956" w:rsidRPr="000F0D50">
        <w:rPr>
          <w:rFonts w:ascii="Times New Roman" w:hAnsi="Times New Roman" w:cs="Times New Roman"/>
          <w:sz w:val="28"/>
          <w:szCs w:val="28"/>
        </w:rPr>
        <w:t>Университетское</w:t>
      </w:r>
      <w:r w:rsidR="00407685" w:rsidRPr="000F0D50">
        <w:rPr>
          <w:rFonts w:ascii="Times New Roman" w:hAnsi="Times New Roman" w:cs="Times New Roman"/>
          <w:sz w:val="28"/>
          <w:szCs w:val="28"/>
        </w:rPr>
        <w:t xml:space="preserve"> управление: практика и анализ. – 2009. - №4.</w:t>
      </w:r>
    </w:p>
    <w:p w:rsidR="006F550D" w:rsidRPr="000F0D50" w:rsidRDefault="006F550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Мелихов В. Ю. Формирование экономики постиндустриального типа в России: трансформация отношений собственности в высшей школе. – Социально-экономические явления и процессы. – 2010. - №1(017).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Меняющиеся модели управления в высшем образовании // ОЭСР. Анализ политики в области образования [Электрон.ресурс]. Режим доступа: http:/www/oecdcentre.hse.ru/material/opublic/models.pdf</w:t>
      </w:r>
    </w:p>
    <w:p w:rsidR="006A7308" w:rsidRPr="000F0D50" w:rsidRDefault="006A7308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lastRenderedPageBreak/>
        <w:t>Митрофанов А. С. Малые инновационные предприятия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при вузах — первые результаты действия Федерального закона № 217-ФЗ. – Инновации. – 2010. - № 9 (143).</w:t>
      </w:r>
    </w:p>
    <w:p w:rsidR="002F7956" w:rsidRPr="000F0D50" w:rsidRDefault="002F7956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М</w:t>
      </w:r>
      <w:r w:rsidR="0024071A" w:rsidRPr="000F0D50">
        <w:rPr>
          <w:rFonts w:ascii="Times New Roman" w:hAnsi="Times New Roman" w:cs="Times New Roman"/>
          <w:sz w:val="28"/>
          <w:szCs w:val="28"/>
        </w:rPr>
        <w:t>окроносов А. Г.</w:t>
      </w:r>
      <w:r w:rsidRPr="000F0D50">
        <w:rPr>
          <w:rFonts w:ascii="Times New Roman" w:hAnsi="Times New Roman" w:cs="Times New Roman"/>
          <w:sz w:val="28"/>
          <w:szCs w:val="28"/>
        </w:rPr>
        <w:t xml:space="preserve"> Комплексный бизнес-мониторинг автономного вуза /А. Г. Мокроносов, Н. Г. Малышенко / Университетское управление: практика и анализ. – 2013. - №39(342). </w:t>
      </w:r>
    </w:p>
    <w:p w:rsidR="002F7956" w:rsidRPr="000F0D50" w:rsidRDefault="002F7956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Мокроносов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="0024071A" w:rsidRPr="000F0D50">
        <w:rPr>
          <w:rFonts w:ascii="Times New Roman" w:hAnsi="Times New Roman" w:cs="Times New Roman"/>
          <w:sz w:val="28"/>
          <w:szCs w:val="28"/>
        </w:rPr>
        <w:t>А. Г.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Предпринимател</w:t>
      </w:r>
      <w:r w:rsidR="00A25311">
        <w:rPr>
          <w:rFonts w:ascii="Times New Roman" w:hAnsi="Times New Roman" w:cs="Times New Roman"/>
          <w:sz w:val="28"/>
          <w:szCs w:val="28"/>
        </w:rPr>
        <w:t>ь</w:t>
      </w:r>
      <w:r w:rsidRPr="000F0D50">
        <w:rPr>
          <w:rFonts w:ascii="Times New Roman" w:hAnsi="Times New Roman" w:cs="Times New Roman"/>
          <w:sz w:val="28"/>
          <w:szCs w:val="28"/>
        </w:rPr>
        <w:t>с</w:t>
      </w:r>
      <w:r w:rsidR="00A25311">
        <w:rPr>
          <w:rFonts w:ascii="Times New Roman" w:hAnsi="Times New Roman" w:cs="Times New Roman"/>
          <w:sz w:val="28"/>
          <w:szCs w:val="28"/>
        </w:rPr>
        <w:t>т</w:t>
      </w:r>
      <w:r w:rsidRPr="000F0D50">
        <w:rPr>
          <w:rFonts w:ascii="Times New Roman" w:hAnsi="Times New Roman" w:cs="Times New Roman"/>
          <w:sz w:val="28"/>
          <w:szCs w:val="28"/>
        </w:rPr>
        <w:t>во как вектор стратегического развития вуза</w:t>
      </w:r>
      <w:r w:rsidR="0024071A" w:rsidRPr="000F0D50">
        <w:rPr>
          <w:rFonts w:ascii="Times New Roman" w:hAnsi="Times New Roman" w:cs="Times New Roman"/>
          <w:sz w:val="28"/>
          <w:szCs w:val="28"/>
        </w:rPr>
        <w:t xml:space="preserve"> /А. Г. Мокроносов, Е. В. Долженкова, И. Н. Маврина / Образование и наука. – 2011. - № 10.</w:t>
      </w:r>
    </w:p>
    <w:p w:rsidR="003761A0" w:rsidRPr="000F0D50" w:rsidRDefault="003761A0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Молчанов И. Н. Высшее профессиональное образование: государственная политика и модернизация // Научные исследования экономического факультета. Электронный журнал экономического факультета МГУ имени М. В. Ломоносова. – 2011. – Т.3. - №1. 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Обеспечивая высшему образованию уверенность в будущ</w:t>
      </w:r>
      <w:r w:rsidR="00683041" w:rsidRPr="000F0D50">
        <w:rPr>
          <w:rFonts w:ascii="Times New Roman" w:hAnsi="Times New Roman" w:cs="Times New Roman"/>
          <w:sz w:val="28"/>
          <w:szCs w:val="28"/>
        </w:rPr>
        <w:t>ем. Вызов для политиков и вузов</w:t>
      </w:r>
      <w:r w:rsidRPr="000F0D50">
        <w:rPr>
          <w:rFonts w:ascii="Times New Roman" w:hAnsi="Times New Roman" w:cs="Times New Roman"/>
          <w:sz w:val="28"/>
          <w:szCs w:val="28"/>
        </w:rPr>
        <w:t>: (пер. проекта-доклада по проекту ОЭСР/ИУВО – СФВОА о финансовом управлении и руководстве вузами) : материалы проекта «Анализ эффективности управления в высшем образовании» Инновац. проекта развития образования (ИПРО) Нац. фонда подгот. кадров // Центр по взаимодействию с Организацией экономиче</w:t>
      </w:r>
      <w:r w:rsidR="00683041" w:rsidRPr="000F0D50">
        <w:rPr>
          <w:rFonts w:ascii="Times New Roman" w:hAnsi="Times New Roman" w:cs="Times New Roman"/>
          <w:sz w:val="28"/>
          <w:szCs w:val="28"/>
        </w:rPr>
        <w:t>ского сотрудничества и развития</w:t>
      </w:r>
      <w:r w:rsidRPr="000F0D50">
        <w:rPr>
          <w:rFonts w:ascii="Times New Roman" w:hAnsi="Times New Roman" w:cs="Times New Roman"/>
          <w:sz w:val="28"/>
          <w:szCs w:val="28"/>
        </w:rPr>
        <w:t xml:space="preserve">: офиц. web-страница. – Режим доступа: </w:t>
      </w:r>
      <w:hyperlink r:id="rId17" w:history="1">
        <w:r w:rsidRPr="000F0D50">
          <w:rPr>
            <w:rStyle w:val="ab"/>
            <w:rFonts w:ascii="Times New Roman" w:hAnsi="Times New Roman" w:cs="Times New Roman"/>
            <w:sz w:val="28"/>
            <w:szCs w:val="28"/>
          </w:rPr>
          <w:t>http://oecdcentre.hse.ru/ot_public.html</w:t>
        </w:r>
      </w:hyperlink>
      <w:r w:rsidRPr="000F0D50">
        <w:rPr>
          <w:rFonts w:ascii="Times New Roman" w:hAnsi="Times New Roman" w:cs="Times New Roman"/>
          <w:sz w:val="28"/>
          <w:szCs w:val="28"/>
        </w:rPr>
        <w:t>.</w:t>
      </w:r>
    </w:p>
    <w:p w:rsidR="00D86DAF" w:rsidRPr="000F0D50" w:rsidRDefault="00D86DAF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Орусова О. В. Современные тенденции развития высшего образования в Японии. – Вестник высшей школы. – 2010. - №8.</w:t>
      </w:r>
    </w:p>
    <w:p w:rsidR="00E26D9C" w:rsidRPr="000F0D50" w:rsidRDefault="00E26D9C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Осипов Ю. М. Новая экономика и благо людей. – Вопросы новой экономики. – 2008. - №1(5).</w:t>
      </w:r>
    </w:p>
    <w:p w:rsidR="00592A5A" w:rsidRPr="000F0D50" w:rsidRDefault="00592A5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Радаев В. Пять принципов построения нового университета. </w:t>
      </w:r>
      <w:r w:rsidR="00A25311">
        <w:rPr>
          <w:rFonts w:ascii="Times New Roman" w:hAnsi="Times New Roman" w:cs="Times New Roman"/>
          <w:sz w:val="28"/>
          <w:szCs w:val="28"/>
        </w:rPr>
        <w:t>–</w:t>
      </w:r>
      <w:r w:rsidRPr="000F0D50">
        <w:rPr>
          <w:rFonts w:ascii="Times New Roman" w:hAnsi="Times New Roman" w:cs="Times New Roman"/>
          <w:sz w:val="28"/>
          <w:szCs w:val="28"/>
        </w:rPr>
        <w:t xml:space="preserve"> Proet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Contra</w:t>
      </w:r>
      <w:r w:rsidR="003761A0" w:rsidRPr="000F0D50">
        <w:rPr>
          <w:rFonts w:ascii="Times New Roman" w:hAnsi="Times New Roman" w:cs="Times New Roman"/>
          <w:sz w:val="28"/>
          <w:szCs w:val="28"/>
        </w:rPr>
        <w:t>. - Май—июнь 2010.</w:t>
      </w:r>
    </w:p>
    <w:p w:rsidR="006F550D" w:rsidRPr="000F0D50" w:rsidRDefault="006F550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Романцов М. Г. Парадигмы высшего образования в современных условиях /М. Г. Романцов, Г. Г. Даниленкова, И. Ю. Мельникова, Л. Г. </w:t>
      </w:r>
      <w:r w:rsidRPr="000F0D50">
        <w:rPr>
          <w:rFonts w:ascii="Times New Roman" w:hAnsi="Times New Roman" w:cs="Times New Roman"/>
          <w:sz w:val="28"/>
          <w:szCs w:val="28"/>
        </w:rPr>
        <w:lastRenderedPageBreak/>
        <w:t>Горячева/ Международный журнал экспериментального образования. – 2011. - №11.</w:t>
      </w:r>
    </w:p>
    <w:p w:rsidR="00B448CD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Россия в цифрах – 2010 г. [Электронный ресурс]. Режим доступа: </w:t>
      </w:r>
      <w:hyperlink r:id="rId18" w:history="1">
        <w:r w:rsidR="00B448CD" w:rsidRPr="000F0D50">
          <w:rPr>
            <w:rStyle w:val="ab"/>
            <w:rFonts w:ascii="Times New Roman" w:hAnsi="Times New Roman" w:cs="Times New Roman"/>
            <w:sz w:val="28"/>
            <w:szCs w:val="28"/>
          </w:rPr>
          <w:t>http://www.gks.ru/wps/wsm/connect/rosstat/rosstatsite/main/population/education/#</w:t>
        </w:r>
      </w:hyperlink>
    </w:p>
    <w:p w:rsidR="00592A5A" w:rsidRPr="000F0D50" w:rsidRDefault="00592A5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Салми Д. Российские вузы в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конкуренции университетов мирового класса /Д. Салми, И. Д. Фрумин/Вопросы образования. 2007. № 1.</w:t>
      </w:r>
    </w:p>
    <w:p w:rsidR="002F7956" w:rsidRPr="000F0D50" w:rsidRDefault="002F7956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Скоблева Э. И. Трансформация видового статуса российских вузов. – Вестн. Волгогр. гос. ун-та. Сер 3. – 2009. - № 2(15).</w:t>
      </w:r>
    </w:p>
    <w:p w:rsidR="00F92DDD" w:rsidRPr="000F0D50" w:rsidRDefault="00F92DD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Смолин О. Н. АУ, БУ И КУ: бюджетная сфера «выпадет в аут»?</w:t>
      </w:r>
      <w:r w:rsidR="00293C78" w:rsidRPr="000F0D50">
        <w:rPr>
          <w:rFonts w:ascii="Times New Roman" w:hAnsi="Times New Roman" w:cs="Times New Roman"/>
          <w:sz w:val="28"/>
          <w:szCs w:val="28"/>
        </w:rPr>
        <w:t xml:space="preserve"> Экономика образования. – 2011. №1.</w:t>
      </w:r>
    </w:p>
    <w:p w:rsidR="00F92DDD" w:rsidRPr="000F0D50" w:rsidRDefault="00F92DD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Соседов Г.А. Экономические отношения системы образования: модернизация в условиях формирования информационной</w:t>
      </w:r>
      <w:r w:rsidR="00A25311">
        <w:rPr>
          <w:rFonts w:ascii="Times New Roman" w:hAnsi="Times New Roman" w:cs="Times New Roman"/>
          <w:sz w:val="28"/>
          <w:szCs w:val="28"/>
        </w:rPr>
        <w:t xml:space="preserve"> </w:t>
      </w:r>
      <w:r w:rsidRPr="000F0D50">
        <w:rPr>
          <w:rFonts w:ascii="Times New Roman" w:hAnsi="Times New Roman" w:cs="Times New Roman"/>
          <w:sz w:val="28"/>
          <w:szCs w:val="28"/>
        </w:rPr>
        <w:t>экономики // Автореферат диссертации на соискание ученой степени д.э.н. Тамбов, 2010.</w:t>
      </w:r>
    </w:p>
    <w:p w:rsidR="006A7308" w:rsidRPr="000F0D50" w:rsidRDefault="006A7308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Табачникас Б. И. ВУЗ как автономное учреждение: «за» и «против». - Проблемы современной экономики. – 2010. - N 1 (33).</w:t>
      </w:r>
    </w:p>
    <w:p w:rsidR="00F92DDD" w:rsidRPr="000F0D50" w:rsidRDefault="00F92DDD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Трунова Н. В. Перспективы развития механизмов государственно-частного партнерства в сфере высшего профессионального образования России /Н. В. Трунова, В. А. Антропов / ИнВестРегион. – 2012. – № 1.</w:t>
      </w:r>
    </w:p>
    <w:p w:rsidR="00E26D9C" w:rsidRPr="000F0D50" w:rsidRDefault="00E26D9C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Хохлов Ю. Е. Экономика, основанная на знании: социально-экономические тенденции и политические цели /Ю. Е. Хохлов, С. Б. Шапошник/ Информационное общество. – 2002. Вып. 1.</w:t>
      </w:r>
    </w:p>
    <w:p w:rsidR="00683041" w:rsidRPr="000F0D50" w:rsidRDefault="00683041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 xml:space="preserve">Шендерова С. В. Структура доходов ведущих мировых и российских университетов: сравнительный анализ по открытым источникам. -  Университетское управление: практика и анализ. – 2011. - №1. </w:t>
      </w:r>
    </w:p>
    <w:p w:rsidR="0048043B" w:rsidRPr="000F0D50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Шляйфер А., Вишни Р. Приватизация в России: Проблемы и первые шаги // ЭКО. 1992. № 5.</w:t>
      </w:r>
    </w:p>
    <w:p w:rsidR="0024071A" w:rsidRPr="000F0D50" w:rsidRDefault="0024071A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0">
        <w:rPr>
          <w:rFonts w:ascii="Times New Roman" w:hAnsi="Times New Roman" w:cs="Times New Roman"/>
          <w:sz w:val="28"/>
          <w:szCs w:val="28"/>
        </w:rPr>
        <w:t>Яновский Л. М. Организация отношений собственности в вузе /Л. М. Яновский, В. А. Зыбин / - Бюллетень ВСНЦ СО РАМН. – 2005. - №7(45).</w:t>
      </w:r>
    </w:p>
    <w:p w:rsidR="0048043B" w:rsidRPr="000F0D50" w:rsidRDefault="009D2D8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8043B" w:rsidRPr="000F0D50">
          <w:rPr>
            <w:rStyle w:val="ab"/>
            <w:rFonts w:ascii="Times New Roman" w:hAnsi="Times New Roman" w:cs="Times New Roman"/>
            <w:sz w:val="28"/>
            <w:szCs w:val="28"/>
          </w:rPr>
          <w:t>www.epp.eurostat.ec.europa.eu</w:t>
        </w:r>
      </w:hyperlink>
    </w:p>
    <w:p w:rsidR="0048043B" w:rsidRDefault="0048043B" w:rsidP="000F0D50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D50">
        <w:rPr>
          <w:rFonts w:ascii="Times New Roman" w:hAnsi="Times New Roman" w:cs="Times New Roman"/>
          <w:sz w:val="28"/>
          <w:szCs w:val="28"/>
          <w:lang w:val="en-US"/>
        </w:rPr>
        <w:t xml:space="preserve">Program of research </w:t>
      </w:r>
      <w:r w:rsidR="000F0D50">
        <w:rPr>
          <w:rFonts w:ascii="Times New Roman" w:hAnsi="Times New Roman" w:cs="Times New Roman"/>
          <w:sz w:val="28"/>
          <w:szCs w:val="28"/>
          <w:lang w:val="en-US"/>
        </w:rPr>
        <w:t>on Private Higher Education/ URL</w:t>
      </w:r>
      <w:r w:rsidRPr="000F0D50">
        <w:rPr>
          <w:rFonts w:ascii="Times New Roman" w:hAnsi="Times New Roman" w:cs="Times New Roman"/>
          <w:sz w:val="28"/>
          <w:szCs w:val="28"/>
          <w:lang w:val="en-US"/>
        </w:rPr>
        <w:t xml:space="preserve">: http: // </w:t>
      </w:r>
      <w:hyperlink r:id="rId20" w:history="1">
        <w:r w:rsidRPr="000F0D5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www.albany.edu/dept/eaps/prophe/data/international.html</w:t>
        </w:r>
      </w:hyperlink>
    </w:p>
    <w:p w:rsidR="000F0D50" w:rsidRPr="000F0D50" w:rsidRDefault="000F0D50" w:rsidP="00F2543A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StanfordFacts</w:t>
      </w:r>
      <w:r w:rsidRPr="000F0D50">
        <w:rPr>
          <w:rFonts w:ascii="Times New Roman" w:hAnsi="Times New Roman" w:cs="Times New Roman"/>
          <w:sz w:val="28"/>
          <w:szCs w:val="28"/>
        </w:rPr>
        <w:t xml:space="preserve">. 2010.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0D50">
        <w:rPr>
          <w:rFonts w:ascii="Times New Roman" w:hAnsi="Times New Roman" w:cs="Times New Roman"/>
          <w:sz w:val="28"/>
          <w:szCs w:val="28"/>
        </w:rPr>
        <w:t>.47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F0D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0D50">
        <w:rPr>
          <w:rFonts w:ascii="Times New Roman" w:hAnsi="Times New Roman" w:cs="Times New Roman"/>
          <w:sz w:val="28"/>
          <w:szCs w:val="28"/>
        </w:rPr>
        <w:t>URL: http: //</w:t>
      </w:r>
      <w:r w:rsidR="00F254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543A" w:rsidRPr="00181F7D">
        <w:rPr>
          <w:rFonts w:ascii="Times New Roman" w:hAnsi="Times New Roman" w:cs="Times New Roman"/>
          <w:sz w:val="28"/>
          <w:szCs w:val="28"/>
        </w:rPr>
        <w:t>.</w:t>
      </w:r>
      <w:r w:rsidR="00F2543A">
        <w:rPr>
          <w:rFonts w:ascii="Times New Roman" w:hAnsi="Times New Roman" w:cs="Times New Roman"/>
          <w:sz w:val="28"/>
          <w:szCs w:val="28"/>
          <w:lang w:val="en-US"/>
        </w:rPr>
        <w:t>stanford</w:t>
      </w:r>
      <w:r w:rsidR="00F2543A" w:rsidRPr="00181F7D">
        <w:rPr>
          <w:rFonts w:ascii="Times New Roman" w:hAnsi="Times New Roman" w:cs="Times New Roman"/>
          <w:sz w:val="28"/>
          <w:szCs w:val="28"/>
        </w:rPr>
        <w:t>.</w:t>
      </w:r>
      <w:r w:rsidR="00F2543A">
        <w:rPr>
          <w:rFonts w:ascii="Times New Roman" w:hAnsi="Times New Roman" w:cs="Times New Roman"/>
          <w:sz w:val="28"/>
          <w:szCs w:val="28"/>
          <w:lang w:val="en-US"/>
        </w:rPr>
        <w:t>edu</w:t>
      </w:r>
    </w:p>
    <w:sectPr w:rsidR="000F0D50" w:rsidRPr="000F0D50" w:rsidSect="00AA1B15">
      <w:footerReference w:type="default" r:id="rId2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0D" w:rsidRDefault="0049490D" w:rsidP="005B40B1">
      <w:pPr>
        <w:spacing w:after="0" w:line="240" w:lineRule="auto"/>
      </w:pPr>
      <w:r>
        <w:separator/>
      </w:r>
    </w:p>
  </w:endnote>
  <w:endnote w:type="continuationSeparator" w:id="1">
    <w:p w:rsidR="0049490D" w:rsidRDefault="0049490D" w:rsidP="005B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969"/>
      <w:docPartObj>
        <w:docPartGallery w:val="Page Numbers (Bottom of Page)"/>
        <w:docPartUnique/>
      </w:docPartObj>
    </w:sdtPr>
    <w:sdtContent>
      <w:p w:rsidR="00AD4CBD" w:rsidRDefault="00AD4CBD">
        <w:pPr>
          <w:pStyle w:val="af0"/>
          <w:jc w:val="center"/>
        </w:pPr>
        <w:fldSimple w:instr=" PAGE   \* MERGEFORMAT ">
          <w:r w:rsidR="00F331F7">
            <w:rPr>
              <w:noProof/>
            </w:rPr>
            <w:t>17</w:t>
          </w:r>
        </w:fldSimple>
      </w:p>
    </w:sdtContent>
  </w:sdt>
  <w:p w:rsidR="00AD4CBD" w:rsidRDefault="00AD4C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0D" w:rsidRDefault="0049490D" w:rsidP="005B40B1">
      <w:pPr>
        <w:spacing w:after="0" w:line="240" w:lineRule="auto"/>
      </w:pPr>
      <w:r>
        <w:separator/>
      </w:r>
    </w:p>
  </w:footnote>
  <w:footnote w:type="continuationSeparator" w:id="1">
    <w:p w:rsidR="0049490D" w:rsidRDefault="0049490D" w:rsidP="005B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29"/>
    <w:multiLevelType w:val="hybridMultilevel"/>
    <w:tmpl w:val="C942A204"/>
    <w:lvl w:ilvl="0" w:tplc="F566D3C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5D213D"/>
    <w:multiLevelType w:val="hybridMultilevel"/>
    <w:tmpl w:val="D18A5A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378C9"/>
    <w:multiLevelType w:val="hybridMultilevel"/>
    <w:tmpl w:val="17DE093C"/>
    <w:lvl w:ilvl="0" w:tplc="7FD0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C41"/>
    <w:multiLevelType w:val="hybridMultilevel"/>
    <w:tmpl w:val="43F8D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3D72"/>
    <w:multiLevelType w:val="hybridMultilevel"/>
    <w:tmpl w:val="FD264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2013E"/>
    <w:multiLevelType w:val="hybridMultilevel"/>
    <w:tmpl w:val="86702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4E"/>
    <w:multiLevelType w:val="hybridMultilevel"/>
    <w:tmpl w:val="93A6C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2643"/>
    <w:multiLevelType w:val="hybridMultilevel"/>
    <w:tmpl w:val="1572F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6B4B"/>
    <w:multiLevelType w:val="hybridMultilevel"/>
    <w:tmpl w:val="FFC011FA"/>
    <w:lvl w:ilvl="0" w:tplc="4CEA224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9D7E79"/>
    <w:multiLevelType w:val="hybridMultilevel"/>
    <w:tmpl w:val="772E8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33BCE"/>
    <w:multiLevelType w:val="hybridMultilevel"/>
    <w:tmpl w:val="11343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A0DC2"/>
    <w:multiLevelType w:val="hybridMultilevel"/>
    <w:tmpl w:val="DDE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531B"/>
    <w:multiLevelType w:val="hybridMultilevel"/>
    <w:tmpl w:val="DDE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264A0"/>
    <w:multiLevelType w:val="hybridMultilevel"/>
    <w:tmpl w:val="82D82080"/>
    <w:lvl w:ilvl="0" w:tplc="7FD0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A3909"/>
    <w:multiLevelType w:val="hybridMultilevel"/>
    <w:tmpl w:val="80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31597"/>
    <w:multiLevelType w:val="hybridMultilevel"/>
    <w:tmpl w:val="63A04EB4"/>
    <w:lvl w:ilvl="0" w:tplc="4558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D5D56"/>
    <w:multiLevelType w:val="hybridMultilevel"/>
    <w:tmpl w:val="67689306"/>
    <w:lvl w:ilvl="0" w:tplc="30E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B80A84"/>
    <w:multiLevelType w:val="hybridMultilevel"/>
    <w:tmpl w:val="398E5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23A19"/>
    <w:multiLevelType w:val="singleLevel"/>
    <w:tmpl w:val="1DE2C6D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</w:abstractNum>
  <w:abstractNum w:abstractNumId="19">
    <w:nsid w:val="4C8F5FBE"/>
    <w:multiLevelType w:val="hybridMultilevel"/>
    <w:tmpl w:val="A88C7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D44A9"/>
    <w:multiLevelType w:val="hybridMultilevel"/>
    <w:tmpl w:val="820EE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1640E"/>
    <w:multiLevelType w:val="hybridMultilevel"/>
    <w:tmpl w:val="71C87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B77AB"/>
    <w:multiLevelType w:val="hybridMultilevel"/>
    <w:tmpl w:val="084A5632"/>
    <w:lvl w:ilvl="0" w:tplc="5EEC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2164"/>
    <w:multiLevelType w:val="hybridMultilevel"/>
    <w:tmpl w:val="737CF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A5CD8"/>
    <w:multiLevelType w:val="hybridMultilevel"/>
    <w:tmpl w:val="DB0A9ADA"/>
    <w:lvl w:ilvl="0" w:tplc="633C4A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19033A"/>
    <w:multiLevelType w:val="hybridMultilevel"/>
    <w:tmpl w:val="C4B8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C6146"/>
    <w:multiLevelType w:val="hybridMultilevel"/>
    <w:tmpl w:val="2752E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34374"/>
    <w:multiLevelType w:val="hybridMultilevel"/>
    <w:tmpl w:val="DE88C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42813"/>
    <w:multiLevelType w:val="hybridMultilevel"/>
    <w:tmpl w:val="3398C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76E8F"/>
    <w:multiLevelType w:val="hybridMultilevel"/>
    <w:tmpl w:val="C04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02758"/>
    <w:multiLevelType w:val="hybridMultilevel"/>
    <w:tmpl w:val="44F28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86489"/>
    <w:multiLevelType w:val="hybridMultilevel"/>
    <w:tmpl w:val="6C08F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22"/>
  </w:num>
  <w:num w:numId="6">
    <w:abstractNumId w:val="14"/>
  </w:num>
  <w:num w:numId="7">
    <w:abstractNumId w:val="1"/>
  </w:num>
  <w:num w:numId="8">
    <w:abstractNumId w:val="25"/>
  </w:num>
  <w:num w:numId="9">
    <w:abstractNumId w:val="17"/>
  </w:num>
  <w:num w:numId="10">
    <w:abstractNumId w:val="9"/>
  </w:num>
  <w:num w:numId="11">
    <w:abstractNumId w:val="27"/>
  </w:num>
  <w:num w:numId="12">
    <w:abstractNumId w:val="28"/>
  </w:num>
  <w:num w:numId="13">
    <w:abstractNumId w:val="5"/>
  </w:num>
  <w:num w:numId="14">
    <w:abstractNumId w:val="7"/>
  </w:num>
  <w:num w:numId="15">
    <w:abstractNumId w:val="26"/>
  </w:num>
  <w:num w:numId="16">
    <w:abstractNumId w:val="20"/>
  </w:num>
  <w:num w:numId="17">
    <w:abstractNumId w:val="3"/>
  </w:num>
  <w:num w:numId="18">
    <w:abstractNumId w:val="6"/>
  </w:num>
  <w:num w:numId="19">
    <w:abstractNumId w:val="31"/>
  </w:num>
  <w:num w:numId="20">
    <w:abstractNumId w:val="4"/>
  </w:num>
  <w:num w:numId="21">
    <w:abstractNumId w:val="30"/>
  </w:num>
  <w:num w:numId="22">
    <w:abstractNumId w:val="10"/>
  </w:num>
  <w:num w:numId="23">
    <w:abstractNumId w:val="23"/>
  </w:num>
  <w:num w:numId="24">
    <w:abstractNumId w:val="19"/>
  </w:num>
  <w:num w:numId="25">
    <w:abstractNumId w:val="21"/>
  </w:num>
  <w:num w:numId="26">
    <w:abstractNumId w:val="24"/>
  </w:num>
  <w:num w:numId="27">
    <w:abstractNumId w:val="15"/>
  </w:num>
  <w:num w:numId="28">
    <w:abstractNumId w:val="0"/>
  </w:num>
  <w:num w:numId="29">
    <w:abstractNumId w:val="18"/>
  </w:num>
  <w:num w:numId="30">
    <w:abstractNumId w:val="16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4B"/>
    <w:rsid w:val="0000302F"/>
    <w:rsid w:val="00004F29"/>
    <w:rsid w:val="00020FF3"/>
    <w:rsid w:val="0002152B"/>
    <w:rsid w:val="000216BB"/>
    <w:rsid w:val="00024F22"/>
    <w:rsid w:val="0003452C"/>
    <w:rsid w:val="00034D6B"/>
    <w:rsid w:val="0004249C"/>
    <w:rsid w:val="000458DF"/>
    <w:rsid w:val="00046179"/>
    <w:rsid w:val="00053BAD"/>
    <w:rsid w:val="00060B7A"/>
    <w:rsid w:val="000653A7"/>
    <w:rsid w:val="00065E31"/>
    <w:rsid w:val="00067914"/>
    <w:rsid w:val="00083DFB"/>
    <w:rsid w:val="000936FD"/>
    <w:rsid w:val="00094925"/>
    <w:rsid w:val="000A3462"/>
    <w:rsid w:val="000B13FB"/>
    <w:rsid w:val="000B6935"/>
    <w:rsid w:val="000C1851"/>
    <w:rsid w:val="000D06E5"/>
    <w:rsid w:val="000D42B1"/>
    <w:rsid w:val="000D63CE"/>
    <w:rsid w:val="000D66B6"/>
    <w:rsid w:val="000D7C27"/>
    <w:rsid w:val="000E330A"/>
    <w:rsid w:val="000F0D50"/>
    <w:rsid w:val="000F6019"/>
    <w:rsid w:val="000F615A"/>
    <w:rsid w:val="000F6589"/>
    <w:rsid w:val="00104D28"/>
    <w:rsid w:val="00105526"/>
    <w:rsid w:val="001071A5"/>
    <w:rsid w:val="00107C37"/>
    <w:rsid w:val="00114894"/>
    <w:rsid w:val="001153E4"/>
    <w:rsid w:val="00122076"/>
    <w:rsid w:val="0013038F"/>
    <w:rsid w:val="00134D9C"/>
    <w:rsid w:val="001452CD"/>
    <w:rsid w:val="00145435"/>
    <w:rsid w:val="00150835"/>
    <w:rsid w:val="00161944"/>
    <w:rsid w:val="001645C0"/>
    <w:rsid w:val="00170C33"/>
    <w:rsid w:val="00171A74"/>
    <w:rsid w:val="00181D0E"/>
    <w:rsid w:val="00181F7D"/>
    <w:rsid w:val="00182735"/>
    <w:rsid w:val="00186D65"/>
    <w:rsid w:val="001A4D1E"/>
    <w:rsid w:val="001A6DAA"/>
    <w:rsid w:val="001A6F5D"/>
    <w:rsid w:val="001A7F9E"/>
    <w:rsid w:val="001C0A6E"/>
    <w:rsid w:val="001C46F9"/>
    <w:rsid w:val="001E1881"/>
    <w:rsid w:val="001F5521"/>
    <w:rsid w:val="001F5C3C"/>
    <w:rsid w:val="002027F1"/>
    <w:rsid w:val="00202A6A"/>
    <w:rsid w:val="00210139"/>
    <w:rsid w:val="0021177C"/>
    <w:rsid w:val="00224FC6"/>
    <w:rsid w:val="002354F6"/>
    <w:rsid w:val="0023732C"/>
    <w:rsid w:val="0024071A"/>
    <w:rsid w:val="00251890"/>
    <w:rsid w:val="00254E02"/>
    <w:rsid w:val="00257B06"/>
    <w:rsid w:val="00263C1D"/>
    <w:rsid w:val="00264462"/>
    <w:rsid w:val="00264FF6"/>
    <w:rsid w:val="00273CFB"/>
    <w:rsid w:val="0027544E"/>
    <w:rsid w:val="002757C1"/>
    <w:rsid w:val="00277AE9"/>
    <w:rsid w:val="00277C8F"/>
    <w:rsid w:val="002838E3"/>
    <w:rsid w:val="002931ED"/>
    <w:rsid w:val="00293C78"/>
    <w:rsid w:val="002A2793"/>
    <w:rsid w:val="002B6168"/>
    <w:rsid w:val="002B657A"/>
    <w:rsid w:val="002C2A6C"/>
    <w:rsid w:val="002C37B9"/>
    <w:rsid w:val="002C696D"/>
    <w:rsid w:val="002C76CA"/>
    <w:rsid w:val="002D3AB0"/>
    <w:rsid w:val="002D645E"/>
    <w:rsid w:val="002E55D9"/>
    <w:rsid w:val="002E725C"/>
    <w:rsid w:val="002F11E3"/>
    <w:rsid w:val="002F1210"/>
    <w:rsid w:val="002F7956"/>
    <w:rsid w:val="003018F2"/>
    <w:rsid w:val="00301BD9"/>
    <w:rsid w:val="00304185"/>
    <w:rsid w:val="0030685D"/>
    <w:rsid w:val="0031760D"/>
    <w:rsid w:val="00325318"/>
    <w:rsid w:val="003318CB"/>
    <w:rsid w:val="003320CD"/>
    <w:rsid w:val="00350486"/>
    <w:rsid w:val="00354987"/>
    <w:rsid w:val="00360465"/>
    <w:rsid w:val="003618C3"/>
    <w:rsid w:val="003761A0"/>
    <w:rsid w:val="00377BD5"/>
    <w:rsid w:val="0038188F"/>
    <w:rsid w:val="0039673A"/>
    <w:rsid w:val="0039678E"/>
    <w:rsid w:val="0039788A"/>
    <w:rsid w:val="003A0977"/>
    <w:rsid w:val="003A4900"/>
    <w:rsid w:val="003A7C8D"/>
    <w:rsid w:val="003B3F8F"/>
    <w:rsid w:val="003C58D7"/>
    <w:rsid w:val="003C5EC5"/>
    <w:rsid w:val="003C6EE9"/>
    <w:rsid w:val="003D02D2"/>
    <w:rsid w:val="003D1C7A"/>
    <w:rsid w:val="003D3D0C"/>
    <w:rsid w:val="003D5B4B"/>
    <w:rsid w:val="003E6E9A"/>
    <w:rsid w:val="003F05F9"/>
    <w:rsid w:val="003F1585"/>
    <w:rsid w:val="003F16EB"/>
    <w:rsid w:val="00407685"/>
    <w:rsid w:val="0041431B"/>
    <w:rsid w:val="00416131"/>
    <w:rsid w:val="004225A7"/>
    <w:rsid w:val="004228DA"/>
    <w:rsid w:val="00422AEA"/>
    <w:rsid w:val="00424628"/>
    <w:rsid w:val="00425BF5"/>
    <w:rsid w:val="00435AFB"/>
    <w:rsid w:val="00446863"/>
    <w:rsid w:val="004615AE"/>
    <w:rsid w:val="00462AEB"/>
    <w:rsid w:val="004643CA"/>
    <w:rsid w:val="00467C03"/>
    <w:rsid w:val="00474214"/>
    <w:rsid w:val="00475328"/>
    <w:rsid w:val="004777EB"/>
    <w:rsid w:val="0048043B"/>
    <w:rsid w:val="00487193"/>
    <w:rsid w:val="00487D13"/>
    <w:rsid w:val="0049447C"/>
    <w:rsid w:val="0049490D"/>
    <w:rsid w:val="00496BA1"/>
    <w:rsid w:val="004A48E3"/>
    <w:rsid w:val="004B74DD"/>
    <w:rsid w:val="004C45D5"/>
    <w:rsid w:val="004C51D7"/>
    <w:rsid w:val="004C6BE1"/>
    <w:rsid w:val="004D0E5A"/>
    <w:rsid w:val="004D521F"/>
    <w:rsid w:val="004D59EE"/>
    <w:rsid w:val="004E626B"/>
    <w:rsid w:val="00504D0B"/>
    <w:rsid w:val="00515F54"/>
    <w:rsid w:val="00517B75"/>
    <w:rsid w:val="005209AE"/>
    <w:rsid w:val="005412A6"/>
    <w:rsid w:val="0054259A"/>
    <w:rsid w:val="00552766"/>
    <w:rsid w:val="00553730"/>
    <w:rsid w:val="00563146"/>
    <w:rsid w:val="00580CE8"/>
    <w:rsid w:val="00580DD3"/>
    <w:rsid w:val="00581646"/>
    <w:rsid w:val="00584675"/>
    <w:rsid w:val="005909E5"/>
    <w:rsid w:val="00592A5A"/>
    <w:rsid w:val="00596311"/>
    <w:rsid w:val="005A3267"/>
    <w:rsid w:val="005B2CFC"/>
    <w:rsid w:val="005B40B1"/>
    <w:rsid w:val="005C2123"/>
    <w:rsid w:val="005C2855"/>
    <w:rsid w:val="005E19B7"/>
    <w:rsid w:val="005E6D2E"/>
    <w:rsid w:val="006006FE"/>
    <w:rsid w:val="0060115E"/>
    <w:rsid w:val="00604BD8"/>
    <w:rsid w:val="00620C22"/>
    <w:rsid w:val="00621AC9"/>
    <w:rsid w:val="006227DD"/>
    <w:rsid w:val="00623DB6"/>
    <w:rsid w:val="00625B1E"/>
    <w:rsid w:val="006503BA"/>
    <w:rsid w:val="00651B3F"/>
    <w:rsid w:val="00654C53"/>
    <w:rsid w:val="00654F96"/>
    <w:rsid w:val="00657EE4"/>
    <w:rsid w:val="006604A6"/>
    <w:rsid w:val="00666E6B"/>
    <w:rsid w:val="00670B8E"/>
    <w:rsid w:val="00670CAB"/>
    <w:rsid w:val="00671F98"/>
    <w:rsid w:val="006756AE"/>
    <w:rsid w:val="00683041"/>
    <w:rsid w:val="00692DE8"/>
    <w:rsid w:val="006A088F"/>
    <w:rsid w:val="006A7088"/>
    <w:rsid w:val="006A7308"/>
    <w:rsid w:val="006B76DA"/>
    <w:rsid w:val="006B7EF2"/>
    <w:rsid w:val="006C5AB6"/>
    <w:rsid w:val="006D3B1E"/>
    <w:rsid w:val="006D63BC"/>
    <w:rsid w:val="006D6AAB"/>
    <w:rsid w:val="006E2A99"/>
    <w:rsid w:val="006F1196"/>
    <w:rsid w:val="006F550D"/>
    <w:rsid w:val="006F6E56"/>
    <w:rsid w:val="006F791A"/>
    <w:rsid w:val="00700966"/>
    <w:rsid w:val="00704A1B"/>
    <w:rsid w:val="00706A2F"/>
    <w:rsid w:val="007127E5"/>
    <w:rsid w:val="007144CD"/>
    <w:rsid w:val="00717470"/>
    <w:rsid w:val="00717671"/>
    <w:rsid w:val="007265BA"/>
    <w:rsid w:val="00726FC5"/>
    <w:rsid w:val="00730629"/>
    <w:rsid w:val="0073119B"/>
    <w:rsid w:val="007406F8"/>
    <w:rsid w:val="007415CE"/>
    <w:rsid w:val="0074462A"/>
    <w:rsid w:val="00747D20"/>
    <w:rsid w:val="00747E43"/>
    <w:rsid w:val="00755868"/>
    <w:rsid w:val="00756BCD"/>
    <w:rsid w:val="007571DC"/>
    <w:rsid w:val="00762E5A"/>
    <w:rsid w:val="0077596C"/>
    <w:rsid w:val="00781BBC"/>
    <w:rsid w:val="00781CAF"/>
    <w:rsid w:val="00786399"/>
    <w:rsid w:val="007921F8"/>
    <w:rsid w:val="007949A4"/>
    <w:rsid w:val="00794CDB"/>
    <w:rsid w:val="007A3208"/>
    <w:rsid w:val="007A6EB8"/>
    <w:rsid w:val="007B0474"/>
    <w:rsid w:val="007C708F"/>
    <w:rsid w:val="007D34A7"/>
    <w:rsid w:val="007E501D"/>
    <w:rsid w:val="007E5583"/>
    <w:rsid w:val="007F3841"/>
    <w:rsid w:val="007F48D2"/>
    <w:rsid w:val="007F4C80"/>
    <w:rsid w:val="007F6AE4"/>
    <w:rsid w:val="0080447B"/>
    <w:rsid w:val="008045EC"/>
    <w:rsid w:val="0080525F"/>
    <w:rsid w:val="00806598"/>
    <w:rsid w:val="0080740F"/>
    <w:rsid w:val="0081151B"/>
    <w:rsid w:val="008147C1"/>
    <w:rsid w:val="00814920"/>
    <w:rsid w:val="0081512C"/>
    <w:rsid w:val="008153A0"/>
    <w:rsid w:val="00815519"/>
    <w:rsid w:val="0083057B"/>
    <w:rsid w:val="008323FD"/>
    <w:rsid w:val="00832804"/>
    <w:rsid w:val="008419EF"/>
    <w:rsid w:val="00841A2A"/>
    <w:rsid w:val="00843C6F"/>
    <w:rsid w:val="00846D52"/>
    <w:rsid w:val="00851FA6"/>
    <w:rsid w:val="00852E2D"/>
    <w:rsid w:val="008533F3"/>
    <w:rsid w:val="00854EC4"/>
    <w:rsid w:val="008648E0"/>
    <w:rsid w:val="00875C04"/>
    <w:rsid w:val="00876445"/>
    <w:rsid w:val="00880F6C"/>
    <w:rsid w:val="00881BDC"/>
    <w:rsid w:val="00882A52"/>
    <w:rsid w:val="00894C57"/>
    <w:rsid w:val="008A0295"/>
    <w:rsid w:val="008B5760"/>
    <w:rsid w:val="008C2251"/>
    <w:rsid w:val="008C4EA5"/>
    <w:rsid w:val="008D1537"/>
    <w:rsid w:val="008D4A2C"/>
    <w:rsid w:val="008E086E"/>
    <w:rsid w:val="008F19B7"/>
    <w:rsid w:val="008F1D8D"/>
    <w:rsid w:val="008F30F4"/>
    <w:rsid w:val="008F3AD4"/>
    <w:rsid w:val="00900181"/>
    <w:rsid w:val="00901984"/>
    <w:rsid w:val="00901E2A"/>
    <w:rsid w:val="00907C8A"/>
    <w:rsid w:val="00914489"/>
    <w:rsid w:val="009200FD"/>
    <w:rsid w:val="0092088D"/>
    <w:rsid w:val="009233D3"/>
    <w:rsid w:val="00927310"/>
    <w:rsid w:val="00931697"/>
    <w:rsid w:val="00931ED4"/>
    <w:rsid w:val="009524B7"/>
    <w:rsid w:val="009570C5"/>
    <w:rsid w:val="00960F0E"/>
    <w:rsid w:val="00963EB5"/>
    <w:rsid w:val="00966611"/>
    <w:rsid w:val="0097195A"/>
    <w:rsid w:val="00971ECF"/>
    <w:rsid w:val="009758B5"/>
    <w:rsid w:val="00976D0F"/>
    <w:rsid w:val="009777FF"/>
    <w:rsid w:val="009808EA"/>
    <w:rsid w:val="009956B5"/>
    <w:rsid w:val="00997175"/>
    <w:rsid w:val="009A0E16"/>
    <w:rsid w:val="009A5A9B"/>
    <w:rsid w:val="009A6190"/>
    <w:rsid w:val="009B3194"/>
    <w:rsid w:val="009C0227"/>
    <w:rsid w:val="009C5526"/>
    <w:rsid w:val="009D2D8B"/>
    <w:rsid w:val="009E1BBF"/>
    <w:rsid w:val="009F7EDA"/>
    <w:rsid w:val="00A102E0"/>
    <w:rsid w:val="00A10D62"/>
    <w:rsid w:val="00A13C62"/>
    <w:rsid w:val="00A16682"/>
    <w:rsid w:val="00A22E03"/>
    <w:rsid w:val="00A25311"/>
    <w:rsid w:val="00A2798B"/>
    <w:rsid w:val="00A31456"/>
    <w:rsid w:val="00A378F6"/>
    <w:rsid w:val="00A457E6"/>
    <w:rsid w:val="00A47A2A"/>
    <w:rsid w:val="00A47FC4"/>
    <w:rsid w:val="00A53A55"/>
    <w:rsid w:val="00A64F21"/>
    <w:rsid w:val="00A6520B"/>
    <w:rsid w:val="00A6710A"/>
    <w:rsid w:val="00A70810"/>
    <w:rsid w:val="00A75107"/>
    <w:rsid w:val="00A80728"/>
    <w:rsid w:val="00A824E0"/>
    <w:rsid w:val="00AA05C0"/>
    <w:rsid w:val="00AA1B15"/>
    <w:rsid w:val="00AA20CE"/>
    <w:rsid w:val="00AA6478"/>
    <w:rsid w:val="00AB33BC"/>
    <w:rsid w:val="00AB5651"/>
    <w:rsid w:val="00AC435B"/>
    <w:rsid w:val="00AC6279"/>
    <w:rsid w:val="00AD0334"/>
    <w:rsid w:val="00AD4CBD"/>
    <w:rsid w:val="00AE2CF5"/>
    <w:rsid w:val="00AE3A05"/>
    <w:rsid w:val="00AE5384"/>
    <w:rsid w:val="00AE69C6"/>
    <w:rsid w:val="00AF0008"/>
    <w:rsid w:val="00B0159E"/>
    <w:rsid w:val="00B03D79"/>
    <w:rsid w:val="00B11350"/>
    <w:rsid w:val="00B114DA"/>
    <w:rsid w:val="00B14C1D"/>
    <w:rsid w:val="00B2100B"/>
    <w:rsid w:val="00B31C83"/>
    <w:rsid w:val="00B33629"/>
    <w:rsid w:val="00B34B48"/>
    <w:rsid w:val="00B3524F"/>
    <w:rsid w:val="00B448CD"/>
    <w:rsid w:val="00B44A25"/>
    <w:rsid w:val="00B4541C"/>
    <w:rsid w:val="00B47C33"/>
    <w:rsid w:val="00B54A22"/>
    <w:rsid w:val="00B56362"/>
    <w:rsid w:val="00B61426"/>
    <w:rsid w:val="00B66DD3"/>
    <w:rsid w:val="00B67ADD"/>
    <w:rsid w:val="00B72CAD"/>
    <w:rsid w:val="00B74AC7"/>
    <w:rsid w:val="00B75FE7"/>
    <w:rsid w:val="00B77FF9"/>
    <w:rsid w:val="00B82AC3"/>
    <w:rsid w:val="00B83BF9"/>
    <w:rsid w:val="00B851F8"/>
    <w:rsid w:val="00B8706A"/>
    <w:rsid w:val="00B90149"/>
    <w:rsid w:val="00B92517"/>
    <w:rsid w:val="00BA4036"/>
    <w:rsid w:val="00BA5A0E"/>
    <w:rsid w:val="00BA7004"/>
    <w:rsid w:val="00BB3D5B"/>
    <w:rsid w:val="00BB41E2"/>
    <w:rsid w:val="00BC0656"/>
    <w:rsid w:val="00BC2821"/>
    <w:rsid w:val="00BC4167"/>
    <w:rsid w:val="00BC6C61"/>
    <w:rsid w:val="00BD00AD"/>
    <w:rsid w:val="00BD347F"/>
    <w:rsid w:val="00BD3915"/>
    <w:rsid w:val="00BD525F"/>
    <w:rsid w:val="00BE2A0F"/>
    <w:rsid w:val="00BE3F21"/>
    <w:rsid w:val="00BF62B7"/>
    <w:rsid w:val="00C069A0"/>
    <w:rsid w:val="00C11F32"/>
    <w:rsid w:val="00C134E3"/>
    <w:rsid w:val="00C14A02"/>
    <w:rsid w:val="00C17300"/>
    <w:rsid w:val="00C17E4D"/>
    <w:rsid w:val="00C33A0F"/>
    <w:rsid w:val="00C3512A"/>
    <w:rsid w:val="00C35277"/>
    <w:rsid w:val="00C757AF"/>
    <w:rsid w:val="00C760B6"/>
    <w:rsid w:val="00C77D50"/>
    <w:rsid w:val="00C80702"/>
    <w:rsid w:val="00C85271"/>
    <w:rsid w:val="00C906B1"/>
    <w:rsid w:val="00C92DA5"/>
    <w:rsid w:val="00CA07CF"/>
    <w:rsid w:val="00CA4E87"/>
    <w:rsid w:val="00CA74B6"/>
    <w:rsid w:val="00CB0011"/>
    <w:rsid w:val="00CB32C7"/>
    <w:rsid w:val="00CB7FE2"/>
    <w:rsid w:val="00CC0F44"/>
    <w:rsid w:val="00CC1D06"/>
    <w:rsid w:val="00CC63D7"/>
    <w:rsid w:val="00CD367E"/>
    <w:rsid w:val="00CE13D9"/>
    <w:rsid w:val="00CE1823"/>
    <w:rsid w:val="00CE30EA"/>
    <w:rsid w:val="00CE75C3"/>
    <w:rsid w:val="00CF0291"/>
    <w:rsid w:val="00CF4686"/>
    <w:rsid w:val="00CF7E7F"/>
    <w:rsid w:val="00D009F3"/>
    <w:rsid w:val="00D0187D"/>
    <w:rsid w:val="00D019A4"/>
    <w:rsid w:val="00D13DD9"/>
    <w:rsid w:val="00D15058"/>
    <w:rsid w:val="00D222BA"/>
    <w:rsid w:val="00D22647"/>
    <w:rsid w:val="00D33D5E"/>
    <w:rsid w:val="00D44F9C"/>
    <w:rsid w:val="00D45390"/>
    <w:rsid w:val="00D5028C"/>
    <w:rsid w:val="00D50EA5"/>
    <w:rsid w:val="00D50FB1"/>
    <w:rsid w:val="00D571C6"/>
    <w:rsid w:val="00D57597"/>
    <w:rsid w:val="00D61331"/>
    <w:rsid w:val="00D618F3"/>
    <w:rsid w:val="00D62218"/>
    <w:rsid w:val="00D64450"/>
    <w:rsid w:val="00D6534C"/>
    <w:rsid w:val="00D71F26"/>
    <w:rsid w:val="00D8459E"/>
    <w:rsid w:val="00D86DAF"/>
    <w:rsid w:val="00D86F4D"/>
    <w:rsid w:val="00D93807"/>
    <w:rsid w:val="00DA53C7"/>
    <w:rsid w:val="00DC2346"/>
    <w:rsid w:val="00DC23C6"/>
    <w:rsid w:val="00DC314E"/>
    <w:rsid w:val="00DC5ED5"/>
    <w:rsid w:val="00DC6263"/>
    <w:rsid w:val="00DD49D5"/>
    <w:rsid w:val="00DD4A1D"/>
    <w:rsid w:val="00DE12B5"/>
    <w:rsid w:val="00DE1C4C"/>
    <w:rsid w:val="00DE2388"/>
    <w:rsid w:val="00DE637C"/>
    <w:rsid w:val="00DF4D47"/>
    <w:rsid w:val="00E03634"/>
    <w:rsid w:val="00E03A62"/>
    <w:rsid w:val="00E12108"/>
    <w:rsid w:val="00E167E0"/>
    <w:rsid w:val="00E22C7F"/>
    <w:rsid w:val="00E26D9C"/>
    <w:rsid w:val="00E33985"/>
    <w:rsid w:val="00E3533F"/>
    <w:rsid w:val="00E52BE7"/>
    <w:rsid w:val="00E54CC2"/>
    <w:rsid w:val="00E60558"/>
    <w:rsid w:val="00E6113F"/>
    <w:rsid w:val="00E61F46"/>
    <w:rsid w:val="00E62621"/>
    <w:rsid w:val="00E657D2"/>
    <w:rsid w:val="00E73515"/>
    <w:rsid w:val="00E74E47"/>
    <w:rsid w:val="00E84E62"/>
    <w:rsid w:val="00E90E4B"/>
    <w:rsid w:val="00E91F0F"/>
    <w:rsid w:val="00E936F7"/>
    <w:rsid w:val="00EB67E0"/>
    <w:rsid w:val="00EB729B"/>
    <w:rsid w:val="00EC73DB"/>
    <w:rsid w:val="00ED02EB"/>
    <w:rsid w:val="00ED24EE"/>
    <w:rsid w:val="00ED3F8B"/>
    <w:rsid w:val="00ED702F"/>
    <w:rsid w:val="00EE1EB0"/>
    <w:rsid w:val="00EE34F0"/>
    <w:rsid w:val="00EE45BA"/>
    <w:rsid w:val="00EE5D2A"/>
    <w:rsid w:val="00EF2C86"/>
    <w:rsid w:val="00EF2CD7"/>
    <w:rsid w:val="00EF6CF8"/>
    <w:rsid w:val="00F0104B"/>
    <w:rsid w:val="00F05952"/>
    <w:rsid w:val="00F06740"/>
    <w:rsid w:val="00F169FD"/>
    <w:rsid w:val="00F17FFE"/>
    <w:rsid w:val="00F2110B"/>
    <w:rsid w:val="00F22D94"/>
    <w:rsid w:val="00F23652"/>
    <w:rsid w:val="00F23C28"/>
    <w:rsid w:val="00F2543A"/>
    <w:rsid w:val="00F331F7"/>
    <w:rsid w:val="00F36CCA"/>
    <w:rsid w:val="00F37B65"/>
    <w:rsid w:val="00F4066F"/>
    <w:rsid w:val="00F409DF"/>
    <w:rsid w:val="00F50719"/>
    <w:rsid w:val="00F60235"/>
    <w:rsid w:val="00F6217F"/>
    <w:rsid w:val="00F6540A"/>
    <w:rsid w:val="00F66AC8"/>
    <w:rsid w:val="00F76413"/>
    <w:rsid w:val="00F92DDD"/>
    <w:rsid w:val="00F93947"/>
    <w:rsid w:val="00FA4167"/>
    <w:rsid w:val="00FA6525"/>
    <w:rsid w:val="00FA6E45"/>
    <w:rsid w:val="00FB0919"/>
    <w:rsid w:val="00FB1DA9"/>
    <w:rsid w:val="00FB3E2A"/>
    <w:rsid w:val="00FB4D12"/>
    <w:rsid w:val="00FB71C1"/>
    <w:rsid w:val="00FC6851"/>
    <w:rsid w:val="00FD4BFA"/>
    <w:rsid w:val="00FE0F1B"/>
    <w:rsid w:val="00FE1059"/>
    <w:rsid w:val="00FE726F"/>
    <w:rsid w:val="00FF3345"/>
    <w:rsid w:val="00FF38B2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69"/>
        <o:r id="V:Rule8" type="connector" idref="#_x0000_s1067"/>
        <o:r id="V:Rule9" type="connector" idref="#_x0000_s1066"/>
        <o:r id="V:Rule10" type="connector" idref="#_x0000_s1065"/>
        <o:r id="V:Rule11" type="connector" idref="#_x0000_s1070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A05"/>
    <w:rPr>
      <w:b/>
      <w:bCs/>
    </w:rPr>
  </w:style>
  <w:style w:type="paragraph" w:styleId="a4">
    <w:name w:val="List Paragraph"/>
    <w:basedOn w:val="a"/>
    <w:uiPriority w:val="34"/>
    <w:qFormat/>
    <w:rsid w:val="00435AFB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5B40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B40B1"/>
    <w:rPr>
      <w:sz w:val="20"/>
      <w:szCs w:val="20"/>
    </w:rPr>
  </w:style>
  <w:style w:type="character" w:styleId="a7">
    <w:name w:val="footnote reference"/>
    <w:basedOn w:val="a0"/>
    <w:unhideWhenUsed/>
    <w:rsid w:val="005B40B1"/>
    <w:rPr>
      <w:vertAlign w:val="superscript"/>
    </w:rPr>
  </w:style>
  <w:style w:type="table" w:styleId="a8">
    <w:name w:val="Table Grid"/>
    <w:basedOn w:val="a1"/>
    <w:uiPriority w:val="59"/>
    <w:rsid w:val="00D62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F37B65"/>
    <w:rPr>
      <w:rFonts w:cs="Book Antiqua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C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60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757AF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3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D6B"/>
  </w:style>
  <w:style w:type="character" w:customStyle="1" w:styleId="fileinfo">
    <w:name w:val="fileinfo"/>
    <w:basedOn w:val="a0"/>
    <w:rsid w:val="00034D6B"/>
  </w:style>
  <w:style w:type="character" w:styleId="ad">
    <w:name w:val="FollowedHyperlink"/>
    <w:basedOn w:val="a0"/>
    <w:uiPriority w:val="99"/>
    <w:semiHidden/>
    <w:unhideWhenUsed/>
    <w:rsid w:val="00034D6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A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1B15"/>
  </w:style>
  <w:style w:type="paragraph" w:styleId="af0">
    <w:name w:val="footer"/>
    <w:basedOn w:val="a"/>
    <w:link w:val="af1"/>
    <w:uiPriority w:val="99"/>
    <w:unhideWhenUsed/>
    <w:rsid w:val="00A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gks.ru/wps/wsm/connect/rosstat/rosstatsite/main/population/educatio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yperlink" Target="http://oecdcentre.hse.ru/ot_public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rex.ru" TargetMode="External"/><Relationship Id="rId20" Type="http://schemas.openxmlformats.org/officeDocument/2006/relationships/hyperlink" Target="http://www.albany.edu/dept/eaps/prophe/data/internation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epp.eurostat.ec.europa.eu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261ED2-E6DE-45EB-B69B-A8B5EC61FF39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7E3E0E-3687-4FEF-A01E-77661F4F6A2A}">
      <dgm:prSet phldrT="[Текст]"/>
      <dgm:spPr/>
      <dgm:t>
        <a:bodyPr/>
        <a:lstStyle/>
        <a:p>
          <a:pPr algn="l"/>
          <a:r>
            <a:rPr lang="ru-RU"/>
            <a:t>ВУЗ</a:t>
          </a:r>
        </a:p>
      </dgm:t>
    </dgm:pt>
    <dgm:pt modelId="{A9CC3100-B32F-4FD3-8F47-91CF70ADFC2B}" type="parTrans" cxnId="{AC45B906-9A94-4178-941E-1E2997A58B82}">
      <dgm:prSet/>
      <dgm:spPr/>
      <dgm:t>
        <a:bodyPr/>
        <a:lstStyle/>
        <a:p>
          <a:endParaRPr lang="ru-RU"/>
        </a:p>
      </dgm:t>
    </dgm:pt>
    <dgm:pt modelId="{278237B7-EAC0-43AB-A59E-A039B1248B29}" type="sibTrans" cxnId="{AC45B906-9A94-4178-941E-1E2997A58B82}">
      <dgm:prSet/>
      <dgm:spPr/>
      <dgm:t>
        <a:bodyPr/>
        <a:lstStyle/>
        <a:p>
          <a:endParaRPr lang="ru-RU"/>
        </a:p>
      </dgm:t>
    </dgm:pt>
    <dgm:pt modelId="{FBF3B8C7-00A4-492F-8D9F-EE1E1DD014D8}">
      <dgm:prSet phldrT="[Текст]" custT="1"/>
      <dgm:spPr/>
      <dgm:t>
        <a:bodyPr/>
        <a:lstStyle/>
        <a:p>
          <a:r>
            <a:rPr lang="ru-RU" sz="1000"/>
            <a:t>уникаль-ный</a:t>
          </a:r>
          <a:r>
            <a:rPr lang="ru-RU" sz="500"/>
            <a:t> </a:t>
          </a:r>
          <a:r>
            <a:rPr lang="ru-RU" sz="1000"/>
            <a:t>институт</a:t>
          </a:r>
        </a:p>
      </dgm:t>
    </dgm:pt>
    <dgm:pt modelId="{C1121FAA-C7B1-4C9D-8CB0-D24D931ED970}" type="parTrans" cxnId="{42CE1714-6EEA-4EF3-BBB8-25BCCB4FA720}">
      <dgm:prSet/>
      <dgm:spPr/>
      <dgm:t>
        <a:bodyPr/>
        <a:lstStyle/>
        <a:p>
          <a:endParaRPr lang="ru-RU"/>
        </a:p>
      </dgm:t>
    </dgm:pt>
    <dgm:pt modelId="{F324ACDD-B426-47E7-A100-18E958974062}" type="sibTrans" cxnId="{42CE1714-6EEA-4EF3-BBB8-25BCCB4FA720}">
      <dgm:prSet/>
      <dgm:spPr/>
      <dgm:t>
        <a:bodyPr/>
        <a:lstStyle/>
        <a:p>
          <a:endParaRPr lang="ru-RU"/>
        </a:p>
      </dgm:t>
    </dgm:pt>
    <dgm:pt modelId="{1753D889-0C27-4AD7-AFDF-9FA278755028}">
      <dgm:prSet phldrT="[Текст]"/>
      <dgm:spPr/>
      <dgm:t>
        <a:bodyPr/>
        <a:lstStyle/>
        <a:p>
          <a:r>
            <a:rPr lang="ru-RU"/>
            <a:t>система внешних-внутренних связей </a:t>
          </a:r>
        </a:p>
      </dgm:t>
    </dgm:pt>
    <dgm:pt modelId="{C11EF919-F792-4942-B583-A33676634201}" type="parTrans" cxnId="{467DA1B3-D622-454A-8104-3F4E3CC2A5E3}">
      <dgm:prSet/>
      <dgm:spPr/>
      <dgm:t>
        <a:bodyPr/>
        <a:lstStyle/>
        <a:p>
          <a:endParaRPr lang="ru-RU"/>
        </a:p>
      </dgm:t>
    </dgm:pt>
    <dgm:pt modelId="{CA7FD21E-AEDE-4441-A57E-6B0551F4E2F6}" type="sibTrans" cxnId="{467DA1B3-D622-454A-8104-3F4E3CC2A5E3}">
      <dgm:prSet/>
      <dgm:spPr/>
      <dgm:t>
        <a:bodyPr/>
        <a:lstStyle/>
        <a:p>
          <a:endParaRPr lang="ru-RU"/>
        </a:p>
      </dgm:t>
    </dgm:pt>
    <dgm:pt modelId="{786B3BBA-B862-4063-8A45-4D2D6D65DDC8}">
      <dgm:prSet phldrT="[Текст]" custT="1"/>
      <dgm:spPr/>
      <dgm:t>
        <a:bodyPr/>
        <a:lstStyle/>
        <a:p>
          <a:r>
            <a:rPr lang="ru-RU" sz="1000"/>
            <a:t>безальтер-нативный</a:t>
          </a:r>
          <a:r>
            <a:rPr lang="ru-RU" sz="500"/>
            <a:t> </a:t>
          </a:r>
          <a:r>
            <a:rPr lang="ru-RU" sz="1000"/>
            <a:t>институт</a:t>
          </a:r>
        </a:p>
      </dgm:t>
    </dgm:pt>
    <dgm:pt modelId="{A51E9A23-E948-49CD-AA6A-54E840B63782}" type="parTrans" cxnId="{BBEC17E4-0A64-44C0-BBDA-D4CC42DD4997}">
      <dgm:prSet/>
      <dgm:spPr/>
      <dgm:t>
        <a:bodyPr/>
        <a:lstStyle/>
        <a:p>
          <a:endParaRPr lang="ru-RU"/>
        </a:p>
      </dgm:t>
    </dgm:pt>
    <dgm:pt modelId="{B287FAF2-E60B-4DE2-99F2-955B20CD022F}" type="sibTrans" cxnId="{BBEC17E4-0A64-44C0-BBDA-D4CC42DD4997}">
      <dgm:prSet/>
      <dgm:spPr/>
      <dgm:t>
        <a:bodyPr/>
        <a:lstStyle/>
        <a:p>
          <a:endParaRPr lang="ru-RU"/>
        </a:p>
      </dgm:t>
    </dgm:pt>
    <dgm:pt modelId="{1E60BDFB-65B8-4A91-92D3-46E880029030}">
      <dgm:prSet phldrT="[Текст]" custT="1"/>
      <dgm:spPr/>
      <dgm:t>
        <a:bodyPr/>
        <a:lstStyle/>
        <a:p>
          <a:r>
            <a:rPr lang="ru-RU" sz="1000"/>
            <a:t>социальноориентированный институт</a:t>
          </a:r>
        </a:p>
      </dgm:t>
    </dgm:pt>
    <dgm:pt modelId="{9DF37E67-A89C-4977-8667-D7461E042EFC}" type="parTrans" cxnId="{79BD4C49-79C7-43E4-B682-610F4D6B01CE}">
      <dgm:prSet/>
      <dgm:spPr/>
      <dgm:t>
        <a:bodyPr/>
        <a:lstStyle/>
        <a:p>
          <a:endParaRPr lang="ru-RU"/>
        </a:p>
      </dgm:t>
    </dgm:pt>
    <dgm:pt modelId="{A1353A43-5CFA-41BF-B434-03A248D04C85}" type="sibTrans" cxnId="{79BD4C49-79C7-43E4-B682-610F4D6B01CE}">
      <dgm:prSet/>
      <dgm:spPr/>
      <dgm:t>
        <a:bodyPr/>
        <a:lstStyle/>
        <a:p>
          <a:endParaRPr lang="ru-RU"/>
        </a:p>
      </dgm:t>
    </dgm:pt>
    <dgm:pt modelId="{6AB4A834-A308-4EE2-82C8-BAAB7CC1C793}">
      <dgm:prSet/>
      <dgm:spPr/>
      <dgm:t>
        <a:bodyPr/>
        <a:lstStyle/>
        <a:p>
          <a:r>
            <a:rPr lang="ru-RU"/>
            <a:t>институт требующий временных затрат</a:t>
          </a:r>
        </a:p>
      </dgm:t>
    </dgm:pt>
    <dgm:pt modelId="{D5586CFB-677A-4EEB-8BD7-BC8587F10B08}" type="parTrans" cxnId="{875BAAFD-A754-4344-A580-545270FC2AE1}">
      <dgm:prSet/>
      <dgm:spPr/>
      <dgm:t>
        <a:bodyPr/>
        <a:lstStyle/>
        <a:p>
          <a:endParaRPr lang="ru-RU"/>
        </a:p>
      </dgm:t>
    </dgm:pt>
    <dgm:pt modelId="{D22768EE-D0C0-408D-9227-C73652DC1894}" type="sibTrans" cxnId="{875BAAFD-A754-4344-A580-545270FC2AE1}">
      <dgm:prSet/>
      <dgm:spPr/>
      <dgm:t>
        <a:bodyPr/>
        <a:lstStyle/>
        <a:p>
          <a:endParaRPr lang="ru-RU"/>
        </a:p>
      </dgm:t>
    </dgm:pt>
    <dgm:pt modelId="{DFBEDEA6-E388-4AF2-B439-18A66A4EECCB}" type="pres">
      <dgm:prSet presAssocID="{8C261ED2-E6DE-45EB-B69B-A8B5EC61FF3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FAB9BA-E984-4938-BA07-F456E8DFC451}" type="pres">
      <dgm:prSet presAssocID="{8C261ED2-E6DE-45EB-B69B-A8B5EC61FF39}" presName="radial" presStyleCnt="0">
        <dgm:presLayoutVars>
          <dgm:animLvl val="ctr"/>
        </dgm:presLayoutVars>
      </dgm:prSet>
      <dgm:spPr/>
    </dgm:pt>
    <dgm:pt modelId="{60C24CE5-5F9F-4023-921D-EA489A313F71}" type="pres">
      <dgm:prSet presAssocID="{187E3E0E-3687-4FEF-A01E-77661F4F6A2A}" presName="centerShape" presStyleLbl="vennNode1" presStyleIdx="0" presStyleCnt="6"/>
      <dgm:spPr/>
      <dgm:t>
        <a:bodyPr/>
        <a:lstStyle/>
        <a:p>
          <a:endParaRPr lang="ru-RU"/>
        </a:p>
      </dgm:t>
    </dgm:pt>
    <dgm:pt modelId="{9DB7C970-8DC6-441C-B0FF-3D4574A9BF6C}" type="pres">
      <dgm:prSet presAssocID="{FBF3B8C7-00A4-492F-8D9F-EE1E1DD014D8}" presName="node" presStyleLbl="vennNode1" presStyleIdx="1" presStyleCnt="6" custRadScaleRad="95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6A514-4F19-45F0-AD9C-E26878A1EC57}" type="pres">
      <dgm:prSet presAssocID="{6AB4A834-A308-4EE2-82C8-BAAB7CC1C793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A5D7A1-E5B1-4D90-9C7C-D60EADCCB920}" type="pres">
      <dgm:prSet presAssocID="{1753D889-0C27-4AD7-AFDF-9FA278755028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E68493-CF5A-4801-9DF2-D58257618217}" type="pres">
      <dgm:prSet presAssocID="{786B3BBA-B862-4063-8A45-4D2D6D65DDC8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C4C98F-9439-4FB0-A9F9-9C37227FC2B3}" type="pres">
      <dgm:prSet presAssocID="{1E60BDFB-65B8-4A91-92D3-46E880029030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BD4C49-79C7-43E4-B682-610F4D6B01CE}" srcId="{187E3E0E-3687-4FEF-A01E-77661F4F6A2A}" destId="{1E60BDFB-65B8-4A91-92D3-46E880029030}" srcOrd="4" destOrd="0" parTransId="{9DF37E67-A89C-4977-8667-D7461E042EFC}" sibTransId="{A1353A43-5CFA-41BF-B434-03A248D04C85}"/>
    <dgm:cxn modelId="{EEDCEC88-E00F-4BE0-B1CA-7E7DD2918AF0}" type="presOf" srcId="{8C261ED2-E6DE-45EB-B69B-A8B5EC61FF39}" destId="{DFBEDEA6-E388-4AF2-B439-18A66A4EECCB}" srcOrd="0" destOrd="0" presId="urn:microsoft.com/office/officeart/2005/8/layout/radial3"/>
    <dgm:cxn modelId="{875BAAFD-A754-4344-A580-545270FC2AE1}" srcId="{187E3E0E-3687-4FEF-A01E-77661F4F6A2A}" destId="{6AB4A834-A308-4EE2-82C8-BAAB7CC1C793}" srcOrd="1" destOrd="0" parTransId="{D5586CFB-677A-4EEB-8BD7-BC8587F10B08}" sibTransId="{D22768EE-D0C0-408D-9227-C73652DC1894}"/>
    <dgm:cxn modelId="{AC45B906-9A94-4178-941E-1E2997A58B82}" srcId="{8C261ED2-E6DE-45EB-B69B-A8B5EC61FF39}" destId="{187E3E0E-3687-4FEF-A01E-77661F4F6A2A}" srcOrd="0" destOrd="0" parTransId="{A9CC3100-B32F-4FD3-8F47-91CF70ADFC2B}" sibTransId="{278237B7-EAC0-43AB-A59E-A039B1248B29}"/>
    <dgm:cxn modelId="{650C1A6C-95B2-4A98-B3F7-75551AD8E036}" type="presOf" srcId="{1753D889-0C27-4AD7-AFDF-9FA278755028}" destId="{46A5D7A1-E5B1-4D90-9C7C-D60EADCCB920}" srcOrd="0" destOrd="0" presId="urn:microsoft.com/office/officeart/2005/8/layout/radial3"/>
    <dgm:cxn modelId="{BE33F9E7-AA8E-4BCB-B592-997AB2726991}" type="presOf" srcId="{6AB4A834-A308-4EE2-82C8-BAAB7CC1C793}" destId="{B076A514-4F19-45F0-AD9C-E26878A1EC57}" srcOrd="0" destOrd="0" presId="urn:microsoft.com/office/officeart/2005/8/layout/radial3"/>
    <dgm:cxn modelId="{502CB5A0-25A5-44E2-BFD6-13A9B94D6B1F}" type="presOf" srcId="{FBF3B8C7-00A4-492F-8D9F-EE1E1DD014D8}" destId="{9DB7C970-8DC6-441C-B0FF-3D4574A9BF6C}" srcOrd="0" destOrd="0" presId="urn:microsoft.com/office/officeart/2005/8/layout/radial3"/>
    <dgm:cxn modelId="{7167577D-F200-4BDA-A6F6-7029575555E3}" type="presOf" srcId="{1E60BDFB-65B8-4A91-92D3-46E880029030}" destId="{72C4C98F-9439-4FB0-A9F9-9C37227FC2B3}" srcOrd="0" destOrd="0" presId="urn:microsoft.com/office/officeart/2005/8/layout/radial3"/>
    <dgm:cxn modelId="{BBEC17E4-0A64-44C0-BBDA-D4CC42DD4997}" srcId="{187E3E0E-3687-4FEF-A01E-77661F4F6A2A}" destId="{786B3BBA-B862-4063-8A45-4D2D6D65DDC8}" srcOrd="3" destOrd="0" parTransId="{A51E9A23-E948-49CD-AA6A-54E840B63782}" sibTransId="{B287FAF2-E60B-4DE2-99F2-955B20CD022F}"/>
    <dgm:cxn modelId="{F40C23E8-D1C4-4CE8-AEEF-D4695949A18B}" type="presOf" srcId="{187E3E0E-3687-4FEF-A01E-77661F4F6A2A}" destId="{60C24CE5-5F9F-4023-921D-EA489A313F71}" srcOrd="0" destOrd="0" presId="urn:microsoft.com/office/officeart/2005/8/layout/radial3"/>
    <dgm:cxn modelId="{BDF5CD08-74BC-405F-89CC-037896719E93}" type="presOf" srcId="{786B3BBA-B862-4063-8A45-4D2D6D65DDC8}" destId="{28E68493-CF5A-4801-9DF2-D58257618217}" srcOrd="0" destOrd="0" presId="urn:microsoft.com/office/officeart/2005/8/layout/radial3"/>
    <dgm:cxn modelId="{467DA1B3-D622-454A-8104-3F4E3CC2A5E3}" srcId="{187E3E0E-3687-4FEF-A01E-77661F4F6A2A}" destId="{1753D889-0C27-4AD7-AFDF-9FA278755028}" srcOrd="2" destOrd="0" parTransId="{C11EF919-F792-4942-B583-A33676634201}" sibTransId="{CA7FD21E-AEDE-4441-A57E-6B0551F4E2F6}"/>
    <dgm:cxn modelId="{42CE1714-6EEA-4EF3-BBB8-25BCCB4FA720}" srcId="{187E3E0E-3687-4FEF-A01E-77661F4F6A2A}" destId="{FBF3B8C7-00A4-492F-8D9F-EE1E1DD014D8}" srcOrd="0" destOrd="0" parTransId="{C1121FAA-C7B1-4C9D-8CB0-D24D931ED970}" sibTransId="{F324ACDD-B426-47E7-A100-18E958974062}"/>
    <dgm:cxn modelId="{D05A5C68-6B50-4778-9BC2-36C990AB2279}" type="presParOf" srcId="{DFBEDEA6-E388-4AF2-B439-18A66A4EECCB}" destId="{73FAB9BA-E984-4938-BA07-F456E8DFC451}" srcOrd="0" destOrd="0" presId="urn:microsoft.com/office/officeart/2005/8/layout/radial3"/>
    <dgm:cxn modelId="{4B8B6C72-B266-40BE-9A33-9B44EA8E89F5}" type="presParOf" srcId="{73FAB9BA-E984-4938-BA07-F456E8DFC451}" destId="{60C24CE5-5F9F-4023-921D-EA489A313F71}" srcOrd="0" destOrd="0" presId="urn:microsoft.com/office/officeart/2005/8/layout/radial3"/>
    <dgm:cxn modelId="{67CE60B1-C24A-49C0-85B1-9B9A1F303C25}" type="presParOf" srcId="{73FAB9BA-E984-4938-BA07-F456E8DFC451}" destId="{9DB7C970-8DC6-441C-B0FF-3D4574A9BF6C}" srcOrd="1" destOrd="0" presId="urn:microsoft.com/office/officeart/2005/8/layout/radial3"/>
    <dgm:cxn modelId="{9B416C90-D154-403D-B668-F14779FE6764}" type="presParOf" srcId="{73FAB9BA-E984-4938-BA07-F456E8DFC451}" destId="{B076A514-4F19-45F0-AD9C-E26878A1EC57}" srcOrd="2" destOrd="0" presId="urn:microsoft.com/office/officeart/2005/8/layout/radial3"/>
    <dgm:cxn modelId="{59FA4D09-CCC1-4B9D-9CF4-E6B830C8CA27}" type="presParOf" srcId="{73FAB9BA-E984-4938-BA07-F456E8DFC451}" destId="{46A5D7A1-E5B1-4D90-9C7C-D60EADCCB920}" srcOrd="3" destOrd="0" presId="urn:microsoft.com/office/officeart/2005/8/layout/radial3"/>
    <dgm:cxn modelId="{AA179674-A7CC-4B49-903C-091CC16807DE}" type="presParOf" srcId="{73FAB9BA-E984-4938-BA07-F456E8DFC451}" destId="{28E68493-CF5A-4801-9DF2-D58257618217}" srcOrd="4" destOrd="0" presId="urn:microsoft.com/office/officeart/2005/8/layout/radial3"/>
    <dgm:cxn modelId="{B7DE635D-67AA-44B3-A601-B9F558E520F8}" type="presParOf" srcId="{73FAB9BA-E984-4938-BA07-F456E8DFC451}" destId="{72C4C98F-9439-4FB0-A9F9-9C37227FC2B3}" srcOrd="5" destOrd="0" presId="urn:microsoft.com/office/officeart/2005/8/layout/radial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34F300-9AD6-4858-A86A-6D736A8516A7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C70960-7F3A-41AC-90E5-E0021090DD0D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Формы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/>
            <a:t>ГЧП</a:t>
          </a:r>
        </a:p>
      </dgm:t>
    </dgm:pt>
    <dgm:pt modelId="{C4739E07-3FC4-4015-BDD1-E326729AE874}" type="parTrans" cxnId="{B3142169-C525-446B-83DA-9C5D72613813}">
      <dgm:prSet/>
      <dgm:spPr/>
      <dgm:t>
        <a:bodyPr/>
        <a:lstStyle/>
        <a:p>
          <a:endParaRPr lang="ru-RU"/>
        </a:p>
      </dgm:t>
    </dgm:pt>
    <dgm:pt modelId="{11412D44-620A-4AD7-A181-AE053351E62F}" type="sibTrans" cxnId="{B3142169-C525-446B-83DA-9C5D72613813}">
      <dgm:prSet/>
      <dgm:spPr/>
      <dgm:t>
        <a:bodyPr/>
        <a:lstStyle/>
        <a:p>
          <a:endParaRPr lang="ru-RU"/>
        </a:p>
      </dgm:t>
    </dgm:pt>
    <dgm:pt modelId="{3D5D4E72-2A9E-4C91-BCC3-7BC8FB995E5B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ИНСТИТУЦИОНАЛЬНАЯ</a:t>
          </a:r>
        </a:p>
      </dgm:t>
    </dgm:pt>
    <dgm:pt modelId="{ED0B9833-1747-4CD0-BA9C-B423E5534866}" type="parTrans" cxnId="{C5037D75-745A-4E6A-96E6-AA95A9E4C176}">
      <dgm:prSet/>
      <dgm:spPr/>
      <dgm:t>
        <a:bodyPr/>
        <a:lstStyle/>
        <a:p>
          <a:endParaRPr lang="ru-RU"/>
        </a:p>
      </dgm:t>
    </dgm:pt>
    <dgm:pt modelId="{ED9F71BD-B799-4325-8022-FDECC7BC7408}" type="sibTrans" cxnId="{C5037D75-745A-4E6A-96E6-AA95A9E4C176}">
      <dgm:prSet/>
      <dgm:spPr/>
      <dgm:t>
        <a:bodyPr/>
        <a:lstStyle/>
        <a:p>
          <a:endParaRPr lang="ru-RU"/>
        </a:p>
      </dgm:t>
    </dgm:pt>
    <dgm:pt modelId="{1BD59D64-144B-4143-B202-71ACC77FA320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КОНТРАКТНАЯ</a:t>
          </a:r>
        </a:p>
      </dgm:t>
    </dgm:pt>
    <dgm:pt modelId="{722E6DCA-5F35-4CFF-81A7-49E5F35F6E46}" type="parTrans" cxnId="{6472B431-C63E-4452-85D6-CD210BAA59C0}">
      <dgm:prSet/>
      <dgm:spPr/>
      <dgm:t>
        <a:bodyPr/>
        <a:lstStyle/>
        <a:p>
          <a:endParaRPr lang="ru-RU"/>
        </a:p>
      </dgm:t>
    </dgm:pt>
    <dgm:pt modelId="{AE3FF05F-C284-4A48-97FC-EA838206459C}" type="sibTrans" cxnId="{6472B431-C63E-4452-85D6-CD210BAA59C0}">
      <dgm:prSet/>
      <dgm:spPr/>
      <dgm:t>
        <a:bodyPr/>
        <a:lstStyle/>
        <a:p>
          <a:endParaRPr lang="ru-RU"/>
        </a:p>
      </dgm:t>
    </dgm:pt>
    <dgm:pt modelId="{6F6325B9-3336-4371-8579-B0EECE92DD4F}">
      <dgm:prSet phldrT="[Текст]"/>
      <dgm:spPr/>
      <dgm:t>
        <a:bodyPr/>
        <a:lstStyle/>
        <a:p>
          <a:r>
            <a:rPr lang="ru-RU"/>
            <a:t>Механизмы ГЧП</a:t>
          </a:r>
        </a:p>
      </dgm:t>
    </dgm:pt>
    <dgm:pt modelId="{354BF9CD-DE20-4455-B8E7-1E8A0D25873B}" type="parTrans" cxnId="{517F4FB9-2800-4613-86DC-BC21051FDD89}">
      <dgm:prSet/>
      <dgm:spPr/>
      <dgm:t>
        <a:bodyPr/>
        <a:lstStyle/>
        <a:p>
          <a:endParaRPr lang="ru-RU"/>
        </a:p>
      </dgm:t>
    </dgm:pt>
    <dgm:pt modelId="{0FC5C1EA-4AEF-407C-B8F8-9DB9FCBA097C}" type="sibTrans" cxnId="{517F4FB9-2800-4613-86DC-BC21051FDD89}">
      <dgm:prSet/>
      <dgm:spPr/>
      <dgm:t>
        <a:bodyPr/>
        <a:lstStyle/>
        <a:p>
          <a:endParaRPr lang="ru-RU"/>
        </a:p>
      </dgm:t>
    </dgm:pt>
    <dgm:pt modelId="{A31B4635-E02C-43B3-BD2E-EF6945BBE36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Эндаумент-фонды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Институты общественного участия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Технопарки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Центры трансфера технологий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центры коллективного пользования и т. д.</a:t>
          </a:r>
        </a:p>
      </dgm:t>
    </dgm:pt>
    <dgm:pt modelId="{38409270-D142-43B6-831D-C943B616EA53}" type="parTrans" cxnId="{84DDF511-83CE-46C0-AE6F-9FF45453F3F9}">
      <dgm:prSet/>
      <dgm:spPr/>
      <dgm:t>
        <a:bodyPr/>
        <a:lstStyle/>
        <a:p>
          <a:endParaRPr lang="ru-RU"/>
        </a:p>
      </dgm:t>
    </dgm:pt>
    <dgm:pt modelId="{39E385F9-DC1F-45AA-B263-5621D56D8048}" type="sibTrans" cxnId="{84DDF511-83CE-46C0-AE6F-9FF45453F3F9}">
      <dgm:prSet/>
      <dgm:spPr/>
      <dgm:t>
        <a:bodyPr/>
        <a:lstStyle/>
        <a:p>
          <a:endParaRPr lang="ru-RU"/>
        </a:p>
      </dgm:t>
    </dgm:pt>
    <dgm:pt modelId="{4D4A3572-0E2A-425C-BFC9-34996F6262A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Стипендиальные программы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гранты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концессии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Образовательные ваучеры и кредиты</a:t>
          </a:r>
          <a:r>
            <a:rPr lang="en-US" sz="800">
              <a:latin typeface="Times New Roman" pitchFamily="18" charset="0"/>
              <a:cs typeface="Times New Roman" pitchFamily="18" charset="0"/>
            </a:rPr>
            <a:t>;</a:t>
          </a:r>
          <a:endParaRPr lang="ru-RU" sz="800">
            <a:latin typeface="Times New Roman" pitchFamily="18" charset="0"/>
            <a:cs typeface="Times New Roman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Инвестиционные контракты и т. д.</a:t>
          </a:r>
        </a:p>
      </dgm:t>
    </dgm:pt>
    <dgm:pt modelId="{2A9D65CB-7ED2-4252-BFBF-9946D9D04560}" type="parTrans" cxnId="{187FF8CF-D838-413B-A727-442B9CF68B8B}">
      <dgm:prSet/>
      <dgm:spPr/>
      <dgm:t>
        <a:bodyPr/>
        <a:lstStyle/>
        <a:p>
          <a:endParaRPr lang="ru-RU"/>
        </a:p>
      </dgm:t>
    </dgm:pt>
    <dgm:pt modelId="{B7DADDD5-0C53-4A82-8796-7993BEF879F8}" type="sibTrans" cxnId="{187FF8CF-D838-413B-A727-442B9CF68B8B}">
      <dgm:prSet/>
      <dgm:spPr/>
      <dgm:t>
        <a:bodyPr/>
        <a:lstStyle/>
        <a:p>
          <a:endParaRPr lang="ru-RU"/>
        </a:p>
      </dgm:t>
    </dgm:pt>
    <dgm:pt modelId="{7CD84916-5700-4F04-8A7D-19B093723DB0}" type="pres">
      <dgm:prSet presAssocID="{7B34F300-9AD6-4858-A86A-6D736A8516A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73C563-D86D-4DBB-913B-A0159CC2AA47}" type="pres">
      <dgm:prSet presAssocID="{5AC70960-7F3A-41AC-90E5-E0021090DD0D}" presName="root" presStyleCnt="0"/>
      <dgm:spPr/>
    </dgm:pt>
    <dgm:pt modelId="{4672AD0A-B7D8-4D5E-B635-E66C32D10B4C}" type="pres">
      <dgm:prSet presAssocID="{5AC70960-7F3A-41AC-90E5-E0021090DD0D}" presName="rootComposite" presStyleCnt="0"/>
      <dgm:spPr/>
    </dgm:pt>
    <dgm:pt modelId="{DF628A29-6289-438D-97E7-2D9CB0BEEE1F}" type="pres">
      <dgm:prSet presAssocID="{5AC70960-7F3A-41AC-90E5-E0021090DD0D}" presName="rootText" presStyleLbl="node1" presStyleIdx="0" presStyleCnt="2"/>
      <dgm:spPr/>
      <dgm:t>
        <a:bodyPr/>
        <a:lstStyle/>
        <a:p>
          <a:endParaRPr lang="ru-RU"/>
        </a:p>
      </dgm:t>
    </dgm:pt>
    <dgm:pt modelId="{DD31FD51-F85D-4CA7-98B4-4516092B93D5}" type="pres">
      <dgm:prSet presAssocID="{5AC70960-7F3A-41AC-90E5-E0021090DD0D}" presName="rootConnector" presStyleLbl="node1" presStyleIdx="0" presStyleCnt="2"/>
      <dgm:spPr/>
      <dgm:t>
        <a:bodyPr/>
        <a:lstStyle/>
        <a:p>
          <a:endParaRPr lang="ru-RU"/>
        </a:p>
      </dgm:t>
    </dgm:pt>
    <dgm:pt modelId="{49443D30-2F02-4C67-88A3-8F481FAF2B09}" type="pres">
      <dgm:prSet presAssocID="{5AC70960-7F3A-41AC-90E5-E0021090DD0D}" presName="childShape" presStyleCnt="0"/>
      <dgm:spPr/>
    </dgm:pt>
    <dgm:pt modelId="{69DE6139-AB02-4080-90E3-D850AD08536B}" type="pres">
      <dgm:prSet presAssocID="{ED0B9833-1747-4CD0-BA9C-B423E5534866}" presName="Name13" presStyleLbl="parChTrans1D2" presStyleIdx="0" presStyleCnt="4"/>
      <dgm:spPr/>
      <dgm:t>
        <a:bodyPr/>
        <a:lstStyle/>
        <a:p>
          <a:endParaRPr lang="ru-RU"/>
        </a:p>
      </dgm:t>
    </dgm:pt>
    <dgm:pt modelId="{5ED7684F-AE1C-4AB8-9E09-39C788D11B66}" type="pres">
      <dgm:prSet presAssocID="{3D5D4E72-2A9E-4C91-BCC3-7BC8FB995E5B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8B9F2-4E90-4DBB-9FA1-DC3B96DA97D1}" type="pres">
      <dgm:prSet presAssocID="{722E6DCA-5F35-4CFF-81A7-49E5F35F6E46}" presName="Name13" presStyleLbl="parChTrans1D2" presStyleIdx="1" presStyleCnt="4"/>
      <dgm:spPr/>
      <dgm:t>
        <a:bodyPr/>
        <a:lstStyle/>
        <a:p>
          <a:endParaRPr lang="ru-RU"/>
        </a:p>
      </dgm:t>
    </dgm:pt>
    <dgm:pt modelId="{9835614F-670B-4384-AE71-F24BE0DA3085}" type="pres">
      <dgm:prSet presAssocID="{1BD59D64-144B-4143-B202-71ACC77FA320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78EFB3-7D18-4D15-85C6-160D4BBA141B}" type="pres">
      <dgm:prSet presAssocID="{6F6325B9-3336-4371-8579-B0EECE92DD4F}" presName="root" presStyleCnt="0"/>
      <dgm:spPr/>
    </dgm:pt>
    <dgm:pt modelId="{E698C940-147B-4DE9-B9BD-26203BAE5DCB}" type="pres">
      <dgm:prSet presAssocID="{6F6325B9-3336-4371-8579-B0EECE92DD4F}" presName="rootComposite" presStyleCnt="0"/>
      <dgm:spPr/>
    </dgm:pt>
    <dgm:pt modelId="{77C4C59B-27A1-43EB-96DA-95409BCB7C33}" type="pres">
      <dgm:prSet presAssocID="{6F6325B9-3336-4371-8579-B0EECE92DD4F}" presName="rootText" presStyleLbl="node1" presStyleIdx="1" presStyleCnt="2"/>
      <dgm:spPr/>
      <dgm:t>
        <a:bodyPr/>
        <a:lstStyle/>
        <a:p>
          <a:endParaRPr lang="ru-RU"/>
        </a:p>
      </dgm:t>
    </dgm:pt>
    <dgm:pt modelId="{BCA4D715-4576-4489-97F4-534F5814050F}" type="pres">
      <dgm:prSet presAssocID="{6F6325B9-3336-4371-8579-B0EECE92DD4F}" presName="rootConnector" presStyleLbl="node1" presStyleIdx="1" presStyleCnt="2"/>
      <dgm:spPr/>
      <dgm:t>
        <a:bodyPr/>
        <a:lstStyle/>
        <a:p>
          <a:endParaRPr lang="ru-RU"/>
        </a:p>
      </dgm:t>
    </dgm:pt>
    <dgm:pt modelId="{F43A9EFC-2F9D-4928-9143-117D9B790B83}" type="pres">
      <dgm:prSet presAssocID="{6F6325B9-3336-4371-8579-B0EECE92DD4F}" presName="childShape" presStyleCnt="0"/>
      <dgm:spPr/>
    </dgm:pt>
    <dgm:pt modelId="{FACBFBD9-B696-4F51-84E9-A21D14DF3FFA}" type="pres">
      <dgm:prSet presAssocID="{38409270-D142-43B6-831D-C943B616EA53}" presName="Name13" presStyleLbl="parChTrans1D2" presStyleIdx="2" presStyleCnt="4"/>
      <dgm:spPr/>
      <dgm:t>
        <a:bodyPr/>
        <a:lstStyle/>
        <a:p>
          <a:endParaRPr lang="ru-RU"/>
        </a:p>
      </dgm:t>
    </dgm:pt>
    <dgm:pt modelId="{14DB36F8-E138-485E-8BEA-E36AB238D0C1}" type="pres">
      <dgm:prSet presAssocID="{A31B4635-E02C-43B3-BD2E-EF6945BBE367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91F98-9C7E-4F84-B018-A750659108F4}" type="pres">
      <dgm:prSet presAssocID="{2A9D65CB-7ED2-4252-BFBF-9946D9D04560}" presName="Name13" presStyleLbl="parChTrans1D2" presStyleIdx="3" presStyleCnt="4"/>
      <dgm:spPr/>
      <dgm:t>
        <a:bodyPr/>
        <a:lstStyle/>
        <a:p>
          <a:endParaRPr lang="ru-RU"/>
        </a:p>
      </dgm:t>
    </dgm:pt>
    <dgm:pt modelId="{EEB7BFC0-6FA7-40FB-B362-8ED00A2BCB94}" type="pres">
      <dgm:prSet presAssocID="{4D4A3572-0E2A-425C-BFC9-34996F6262A9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8405E3-F430-44C2-8AFA-38A384BD5715}" type="presOf" srcId="{ED0B9833-1747-4CD0-BA9C-B423E5534866}" destId="{69DE6139-AB02-4080-90E3-D850AD08536B}" srcOrd="0" destOrd="0" presId="urn:microsoft.com/office/officeart/2005/8/layout/hierarchy3"/>
    <dgm:cxn modelId="{517F4FB9-2800-4613-86DC-BC21051FDD89}" srcId="{7B34F300-9AD6-4858-A86A-6D736A8516A7}" destId="{6F6325B9-3336-4371-8579-B0EECE92DD4F}" srcOrd="1" destOrd="0" parTransId="{354BF9CD-DE20-4455-B8E7-1E8A0D25873B}" sibTransId="{0FC5C1EA-4AEF-407C-B8F8-9DB9FCBA097C}"/>
    <dgm:cxn modelId="{6472B431-C63E-4452-85D6-CD210BAA59C0}" srcId="{5AC70960-7F3A-41AC-90E5-E0021090DD0D}" destId="{1BD59D64-144B-4143-B202-71ACC77FA320}" srcOrd="1" destOrd="0" parTransId="{722E6DCA-5F35-4CFF-81A7-49E5F35F6E46}" sibTransId="{AE3FF05F-C284-4A48-97FC-EA838206459C}"/>
    <dgm:cxn modelId="{B3142169-C525-446B-83DA-9C5D72613813}" srcId="{7B34F300-9AD6-4858-A86A-6D736A8516A7}" destId="{5AC70960-7F3A-41AC-90E5-E0021090DD0D}" srcOrd="0" destOrd="0" parTransId="{C4739E07-3FC4-4015-BDD1-E326729AE874}" sibTransId="{11412D44-620A-4AD7-A181-AE053351E62F}"/>
    <dgm:cxn modelId="{EECA803D-5C8D-41E5-8E58-175C0239D5F1}" type="presOf" srcId="{3D5D4E72-2A9E-4C91-BCC3-7BC8FB995E5B}" destId="{5ED7684F-AE1C-4AB8-9E09-39C788D11B66}" srcOrd="0" destOrd="0" presId="urn:microsoft.com/office/officeart/2005/8/layout/hierarchy3"/>
    <dgm:cxn modelId="{76889F48-E829-43E9-9A37-86CC9C78449C}" type="presOf" srcId="{722E6DCA-5F35-4CFF-81A7-49E5F35F6E46}" destId="{C408B9F2-4E90-4DBB-9FA1-DC3B96DA97D1}" srcOrd="0" destOrd="0" presId="urn:microsoft.com/office/officeart/2005/8/layout/hierarchy3"/>
    <dgm:cxn modelId="{5D66486D-4AA9-42A6-AE98-ED31FEB14FA5}" type="presOf" srcId="{A31B4635-E02C-43B3-BD2E-EF6945BBE367}" destId="{14DB36F8-E138-485E-8BEA-E36AB238D0C1}" srcOrd="0" destOrd="0" presId="urn:microsoft.com/office/officeart/2005/8/layout/hierarchy3"/>
    <dgm:cxn modelId="{C0DEB8D0-EA00-4DAB-AF47-54919260634F}" type="presOf" srcId="{5AC70960-7F3A-41AC-90E5-E0021090DD0D}" destId="{DD31FD51-F85D-4CA7-98B4-4516092B93D5}" srcOrd="1" destOrd="0" presId="urn:microsoft.com/office/officeart/2005/8/layout/hierarchy3"/>
    <dgm:cxn modelId="{548ED9B1-E565-453C-A09A-234F4ACA4B2F}" type="presOf" srcId="{2A9D65CB-7ED2-4252-BFBF-9946D9D04560}" destId="{6ED91F98-9C7E-4F84-B018-A750659108F4}" srcOrd="0" destOrd="0" presId="urn:microsoft.com/office/officeart/2005/8/layout/hierarchy3"/>
    <dgm:cxn modelId="{74C0321A-6847-44CB-9669-B55287D60B6F}" type="presOf" srcId="{5AC70960-7F3A-41AC-90E5-E0021090DD0D}" destId="{DF628A29-6289-438D-97E7-2D9CB0BEEE1F}" srcOrd="0" destOrd="0" presId="urn:microsoft.com/office/officeart/2005/8/layout/hierarchy3"/>
    <dgm:cxn modelId="{583041FC-4ADF-4899-84CD-E5F59652DC06}" type="presOf" srcId="{7B34F300-9AD6-4858-A86A-6D736A8516A7}" destId="{7CD84916-5700-4F04-8A7D-19B093723DB0}" srcOrd="0" destOrd="0" presId="urn:microsoft.com/office/officeart/2005/8/layout/hierarchy3"/>
    <dgm:cxn modelId="{0E7FA717-4831-4013-9797-30E0985A1B42}" type="presOf" srcId="{4D4A3572-0E2A-425C-BFC9-34996F6262A9}" destId="{EEB7BFC0-6FA7-40FB-B362-8ED00A2BCB94}" srcOrd="0" destOrd="0" presId="urn:microsoft.com/office/officeart/2005/8/layout/hierarchy3"/>
    <dgm:cxn modelId="{C5037D75-745A-4E6A-96E6-AA95A9E4C176}" srcId="{5AC70960-7F3A-41AC-90E5-E0021090DD0D}" destId="{3D5D4E72-2A9E-4C91-BCC3-7BC8FB995E5B}" srcOrd="0" destOrd="0" parTransId="{ED0B9833-1747-4CD0-BA9C-B423E5534866}" sibTransId="{ED9F71BD-B799-4325-8022-FDECC7BC7408}"/>
    <dgm:cxn modelId="{C8984409-AE96-4660-A914-4F573BD9044E}" type="presOf" srcId="{6F6325B9-3336-4371-8579-B0EECE92DD4F}" destId="{BCA4D715-4576-4489-97F4-534F5814050F}" srcOrd="1" destOrd="0" presId="urn:microsoft.com/office/officeart/2005/8/layout/hierarchy3"/>
    <dgm:cxn modelId="{187FF8CF-D838-413B-A727-442B9CF68B8B}" srcId="{6F6325B9-3336-4371-8579-B0EECE92DD4F}" destId="{4D4A3572-0E2A-425C-BFC9-34996F6262A9}" srcOrd="1" destOrd="0" parTransId="{2A9D65CB-7ED2-4252-BFBF-9946D9D04560}" sibTransId="{B7DADDD5-0C53-4A82-8796-7993BEF879F8}"/>
    <dgm:cxn modelId="{84DDF511-83CE-46C0-AE6F-9FF45453F3F9}" srcId="{6F6325B9-3336-4371-8579-B0EECE92DD4F}" destId="{A31B4635-E02C-43B3-BD2E-EF6945BBE367}" srcOrd="0" destOrd="0" parTransId="{38409270-D142-43B6-831D-C943B616EA53}" sibTransId="{39E385F9-DC1F-45AA-B263-5621D56D8048}"/>
    <dgm:cxn modelId="{EFFAE126-5056-4A7A-9B4D-E1E52C1E158F}" type="presOf" srcId="{1BD59D64-144B-4143-B202-71ACC77FA320}" destId="{9835614F-670B-4384-AE71-F24BE0DA3085}" srcOrd="0" destOrd="0" presId="urn:microsoft.com/office/officeart/2005/8/layout/hierarchy3"/>
    <dgm:cxn modelId="{746C73D3-6F52-4775-8E17-E88D23BE2F03}" type="presOf" srcId="{6F6325B9-3336-4371-8579-B0EECE92DD4F}" destId="{77C4C59B-27A1-43EB-96DA-95409BCB7C33}" srcOrd="0" destOrd="0" presId="urn:microsoft.com/office/officeart/2005/8/layout/hierarchy3"/>
    <dgm:cxn modelId="{B0F99516-8F73-4097-B76E-BA5EDEF50E24}" type="presOf" srcId="{38409270-D142-43B6-831D-C943B616EA53}" destId="{FACBFBD9-B696-4F51-84E9-A21D14DF3FFA}" srcOrd="0" destOrd="0" presId="urn:microsoft.com/office/officeart/2005/8/layout/hierarchy3"/>
    <dgm:cxn modelId="{CC91EF61-E1C0-4372-AC80-C251C15AAB53}" type="presParOf" srcId="{7CD84916-5700-4F04-8A7D-19B093723DB0}" destId="{C273C563-D86D-4DBB-913B-A0159CC2AA47}" srcOrd="0" destOrd="0" presId="urn:microsoft.com/office/officeart/2005/8/layout/hierarchy3"/>
    <dgm:cxn modelId="{AC6A4602-3E04-4367-9C79-9F8348DCE66C}" type="presParOf" srcId="{C273C563-D86D-4DBB-913B-A0159CC2AA47}" destId="{4672AD0A-B7D8-4D5E-B635-E66C32D10B4C}" srcOrd="0" destOrd="0" presId="urn:microsoft.com/office/officeart/2005/8/layout/hierarchy3"/>
    <dgm:cxn modelId="{26D58152-3D23-4833-899B-AB842D88AF32}" type="presParOf" srcId="{4672AD0A-B7D8-4D5E-B635-E66C32D10B4C}" destId="{DF628A29-6289-438D-97E7-2D9CB0BEEE1F}" srcOrd="0" destOrd="0" presId="urn:microsoft.com/office/officeart/2005/8/layout/hierarchy3"/>
    <dgm:cxn modelId="{E4CE2016-352F-463E-B195-8AA0C37D7D09}" type="presParOf" srcId="{4672AD0A-B7D8-4D5E-B635-E66C32D10B4C}" destId="{DD31FD51-F85D-4CA7-98B4-4516092B93D5}" srcOrd="1" destOrd="0" presId="urn:microsoft.com/office/officeart/2005/8/layout/hierarchy3"/>
    <dgm:cxn modelId="{84E0CD25-6C0D-4E6A-8946-983F74D602B8}" type="presParOf" srcId="{C273C563-D86D-4DBB-913B-A0159CC2AA47}" destId="{49443D30-2F02-4C67-88A3-8F481FAF2B09}" srcOrd="1" destOrd="0" presId="urn:microsoft.com/office/officeart/2005/8/layout/hierarchy3"/>
    <dgm:cxn modelId="{3799B85C-4943-4B62-99FF-9FD6B325DF1A}" type="presParOf" srcId="{49443D30-2F02-4C67-88A3-8F481FAF2B09}" destId="{69DE6139-AB02-4080-90E3-D850AD08536B}" srcOrd="0" destOrd="0" presId="urn:microsoft.com/office/officeart/2005/8/layout/hierarchy3"/>
    <dgm:cxn modelId="{E8AAEFB9-A4C1-4B1F-A514-A00929753FD9}" type="presParOf" srcId="{49443D30-2F02-4C67-88A3-8F481FAF2B09}" destId="{5ED7684F-AE1C-4AB8-9E09-39C788D11B66}" srcOrd="1" destOrd="0" presId="urn:microsoft.com/office/officeart/2005/8/layout/hierarchy3"/>
    <dgm:cxn modelId="{90096D3C-5C70-475D-9811-0121EEA4A9B8}" type="presParOf" srcId="{49443D30-2F02-4C67-88A3-8F481FAF2B09}" destId="{C408B9F2-4E90-4DBB-9FA1-DC3B96DA97D1}" srcOrd="2" destOrd="0" presId="urn:microsoft.com/office/officeart/2005/8/layout/hierarchy3"/>
    <dgm:cxn modelId="{8580D37F-A58F-44FC-8E11-5FA81BB8CE9C}" type="presParOf" srcId="{49443D30-2F02-4C67-88A3-8F481FAF2B09}" destId="{9835614F-670B-4384-AE71-F24BE0DA3085}" srcOrd="3" destOrd="0" presId="urn:microsoft.com/office/officeart/2005/8/layout/hierarchy3"/>
    <dgm:cxn modelId="{EDB01FCE-041E-40E3-9CD8-1C608D8D9639}" type="presParOf" srcId="{7CD84916-5700-4F04-8A7D-19B093723DB0}" destId="{5B78EFB3-7D18-4D15-85C6-160D4BBA141B}" srcOrd="1" destOrd="0" presId="urn:microsoft.com/office/officeart/2005/8/layout/hierarchy3"/>
    <dgm:cxn modelId="{7227F81C-AEAF-490E-B783-36F4028B3B6B}" type="presParOf" srcId="{5B78EFB3-7D18-4D15-85C6-160D4BBA141B}" destId="{E698C940-147B-4DE9-B9BD-26203BAE5DCB}" srcOrd="0" destOrd="0" presId="urn:microsoft.com/office/officeart/2005/8/layout/hierarchy3"/>
    <dgm:cxn modelId="{18FA4086-16AF-4297-B994-A39D268622DB}" type="presParOf" srcId="{E698C940-147B-4DE9-B9BD-26203BAE5DCB}" destId="{77C4C59B-27A1-43EB-96DA-95409BCB7C33}" srcOrd="0" destOrd="0" presId="urn:microsoft.com/office/officeart/2005/8/layout/hierarchy3"/>
    <dgm:cxn modelId="{9860937B-0C69-4C67-A45F-04593F863756}" type="presParOf" srcId="{E698C940-147B-4DE9-B9BD-26203BAE5DCB}" destId="{BCA4D715-4576-4489-97F4-534F5814050F}" srcOrd="1" destOrd="0" presId="urn:microsoft.com/office/officeart/2005/8/layout/hierarchy3"/>
    <dgm:cxn modelId="{AA11C785-F19B-402F-8549-FC67D2E711E5}" type="presParOf" srcId="{5B78EFB3-7D18-4D15-85C6-160D4BBA141B}" destId="{F43A9EFC-2F9D-4928-9143-117D9B790B83}" srcOrd="1" destOrd="0" presId="urn:microsoft.com/office/officeart/2005/8/layout/hierarchy3"/>
    <dgm:cxn modelId="{C0B638B6-652B-456F-B594-C549A217A1A1}" type="presParOf" srcId="{F43A9EFC-2F9D-4928-9143-117D9B790B83}" destId="{FACBFBD9-B696-4F51-84E9-A21D14DF3FFA}" srcOrd="0" destOrd="0" presId="urn:microsoft.com/office/officeart/2005/8/layout/hierarchy3"/>
    <dgm:cxn modelId="{67A8F1BE-AD8B-485C-BE9D-C3DDDD0DB14F}" type="presParOf" srcId="{F43A9EFC-2F9D-4928-9143-117D9B790B83}" destId="{14DB36F8-E138-485E-8BEA-E36AB238D0C1}" srcOrd="1" destOrd="0" presId="urn:microsoft.com/office/officeart/2005/8/layout/hierarchy3"/>
    <dgm:cxn modelId="{58A680C3-03F8-4298-8A37-E870197F1C0F}" type="presParOf" srcId="{F43A9EFC-2F9D-4928-9143-117D9B790B83}" destId="{6ED91F98-9C7E-4F84-B018-A750659108F4}" srcOrd="2" destOrd="0" presId="urn:microsoft.com/office/officeart/2005/8/layout/hierarchy3"/>
    <dgm:cxn modelId="{0CEFF925-4FDF-4C1F-995E-740F41C3AB8C}" type="presParOf" srcId="{F43A9EFC-2F9D-4928-9143-117D9B790B83}" destId="{EEB7BFC0-6FA7-40FB-B362-8ED00A2BCB94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A743-5501-4538-B749-874FD507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6635</TotalTime>
  <Pages>1</Pages>
  <Words>16796</Words>
  <Characters>95741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227</cp:revision>
  <cp:lastPrinted>2014-01-18T10:44:00Z</cp:lastPrinted>
  <dcterms:created xsi:type="dcterms:W3CDTF">2013-11-15T10:38:00Z</dcterms:created>
  <dcterms:modified xsi:type="dcterms:W3CDTF">2014-02-16T12:27:00Z</dcterms:modified>
</cp:coreProperties>
</file>